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9ED9" w14:textId="50A7C07E" w:rsidR="001267AD" w:rsidRPr="00F41E00" w:rsidRDefault="00D0067F" w:rsidP="00403774">
      <w:pPr>
        <w:tabs>
          <w:tab w:val="left" w:pos="2268"/>
        </w:tabs>
        <w:spacing w:line="240" w:lineRule="auto"/>
        <w:jc w:val="both"/>
        <w:rPr>
          <w:rFonts w:ascii="Arial" w:hAnsi="Arial" w:cs="Arial"/>
          <w:b/>
          <w:bCs/>
          <w:color w:val="FF0000"/>
        </w:rPr>
      </w:pPr>
      <w:r w:rsidRPr="00403774">
        <w:rPr>
          <w:rFonts w:ascii="Arial" w:hAnsi="Arial" w:cs="Arial"/>
          <w:b/>
          <w:bCs/>
          <w:sz w:val="24"/>
          <w:szCs w:val="24"/>
        </w:rPr>
        <w:br/>
      </w:r>
      <w:r w:rsidR="00397602" w:rsidRPr="00F41E00">
        <w:rPr>
          <w:rFonts w:ascii="Arial" w:hAnsi="Arial" w:cs="Arial"/>
          <w:b/>
          <w:bCs/>
          <w:color w:val="FF0000"/>
        </w:rPr>
        <w:t xml:space="preserve">Call for </w:t>
      </w:r>
      <w:r w:rsidR="001267AD" w:rsidRPr="00F41E00">
        <w:rPr>
          <w:rFonts w:ascii="Arial" w:hAnsi="Arial" w:cs="Arial"/>
          <w:b/>
          <w:bCs/>
          <w:color w:val="FF0000"/>
        </w:rPr>
        <w:t>Expression of Interest (EOI)</w:t>
      </w:r>
    </w:p>
    <w:p w14:paraId="6392D494" w14:textId="12EBE177" w:rsidR="00397602" w:rsidRPr="00F41E00" w:rsidRDefault="00397602" w:rsidP="00403774">
      <w:pPr>
        <w:tabs>
          <w:tab w:val="left" w:pos="2268"/>
        </w:tabs>
        <w:spacing w:line="240" w:lineRule="auto"/>
        <w:jc w:val="both"/>
        <w:rPr>
          <w:rFonts w:ascii="Arial" w:hAnsi="Arial" w:cs="Arial"/>
          <w:b/>
          <w:bCs/>
          <w:color w:val="FF0000"/>
        </w:rPr>
      </w:pPr>
      <w:r w:rsidRPr="00F41E00">
        <w:rPr>
          <w:rFonts w:ascii="Arial" w:hAnsi="Arial" w:cs="Arial"/>
          <w:b/>
          <w:bCs/>
          <w:color w:val="FF0000"/>
        </w:rPr>
        <w:t xml:space="preserve">Consultancy </w:t>
      </w:r>
      <w:r w:rsidR="001267AD" w:rsidRPr="00F41E00">
        <w:rPr>
          <w:rFonts w:ascii="Arial" w:hAnsi="Arial" w:cs="Arial"/>
          <w:b/>
          <w:bCs/>
          <w:color w:val="FF0000"/>
        </w:rPr>
        <w:t xml:space="preserve">for </w:t>
      </w:r>
      <w:r w:rsidRPr="00F41E00">
        <w:rPr>
          <w:rFonts w:ascii="Arial" w:hAnsi="Arial" w:cs="Arial"/>
          <w:b/>
          <w:bCs/>
          <w:color w:val="FF0000"/>
        </w:rPr>
        <w:t xml:space="preserve">the </w:t>
      </w:r>
      <w:r w:rsidR="003A680F" w:rsidRPr="00F41E00">
        <w:rPr>
          <w:rFonts w:ascii="Arial" w:hAnsi="Arial" w:cs="Arial"/>
          <w:b/>
          <w:bCs/>
          <w:color w:val="FF0000"/>
        </w:rPr>
        <w:t>d</w:t>
      </w:r>
      <w:r w:rsidRPr="00F41E00">
        <w:rPr>
          <w:rFonts w:ascii="Arial" w:hAnsi="Arial" w:cs="Arial"/>
          <w:b/>
          <w:bCs/>
          <w:color w:val="FF0000"/>
        </w:rPr>
        <w:t>evelopment</w:t>
      </w:r>
      <w:r w:rsidR="003A680F" w:rsidRPr="00F41E00">
        <w:rPr>
          <w:rFonts w:ascii="Arial" w:hAnsi="Arial" w:cs="Arial"/>
          <w:b/>
          <w:bCs/>
          <w:color w:val="FF0000"/>
        </w:rPr>
        <w:t xml:space="preserve"> of a </w:t>
      </w:r>
      <w:r w:rsidR="001267AD" w:rsidRPr="00F41E00">
        <w:rPr>
          <w:rFonts w:ascii="Arial" w:hAnsi="Arial" w:cs="Arial"/>
          <w:b/>
          <w:bCs/>
          <w:color w:val="FF0000"/>
        </w:rPr>
        <w:t xml:space="preserve">Resource Toolkit on </w:t>
      </w:r>
      <w:r w:rsidR="001D60D9" w:rsidRPr="00F41E00">
        <w:rPr>
          <w:rFonts w:ascii="Arial" w:hAnsi="Arial" w:cs="Arial"/>
          <w:b/>
          <w:bCs/>
          <w:color w:val="FF0000"/>
        </w:rPr>
        <w:t xml:space="preserve">Deployment of Tailored </w:t>
      </w:r>
      <w:r w:rsidR="003A680F" w:rsidRPr="00F41E00">
        <w:rPr>
          <w:rFonts w:ascii="Arial" w:hAnsi="Arial" w:cs="Arial"/>
          <w:b/>
          <w:bCs/>
          <w:color w:val="FF0000"/>
        </w:rPr>
        <w:t xml:space="preserve">Capacity </w:t>
      </w:r>
      <w:r w:rsidR="001D60D9" w:rsidRPr="00F41E00">
        <w:rPr>
          <w:rFonts w:ascii="Arial" w:hAnsi="Arial" w:cs="Arial"/>
          <w:b/>
          <w:bCs/>
          <w:color w:val="FF0000"/>
        </w:rPr>
        <w:t xml:space="preserve">Building for </w:t>
      </w:r>
      <w:r w:rsidR="00456235" w:rsidRPr="00F41E00">
        <w:rPr>
          <w:rFonts w:ascii="Arial" w:hAnsi="Arial" w:cs="Arial"/>
          <w:b/>
          <w:bCs/>
          <w:color w:val="FF0000"/>
        </w:rPr>
        <w:t>Women’s Right</w:t>
      </w:r>
      <w:r w:rsidR="001D60D9" w:rsidRPr="00F41E00">
        <w:rPr>
          <w:rFonts w:ascii="Arial" w:hAnsi="Arial" w:cs="Arial"/>
          <w:b/>
          <w:bCs/>
          <w:color w:val="FF0000"/>
        </w:rPr>
        <w:t>s</w:t>
      </w:r>
      <w:r w:rsidR="00456235" w:rsidRPr="00F41E00">
        <w:rPr>
          <w:rFonts w:ascii="Arial" w:hAnsi="Arial" w:cs="Arial"/>
          <w:b/>
          <w:bCs/>
          <w:color w:val="FF0000"/>
        </w:rPr>
        <w:t xml:space="preserve"> Programming</w:t>
      </w:r>
      <w:r w:rsidR="001D60D9" w:rsidRPr="00F41E00">
        <w:rPr>
          <w:rFonts w:ascii="Arial" w:hAnsi="Arial" w:cs="Arial"/>
          <w:b/>
          <w:bCs/>
          <w:color w:val="FF0000"/>
        </w:rPr>
        <w:t xml:space="preserve"> </w:t>
      </w:r>
      <w:r w:rsidR="00403774" w:rsidRPr="00F41E00">
        <w:rPr>
          <w:rFonts w:ascii="Arial" w:hAnsi="Arial" w:cs="Arial"/>
          <w:b/>
          <w:bCs/>
          <w:color w:val="FF0000"/>
        </w:rPr>
        <w:t>in</w:t>
      </w:r>
      <w:r w:rsidR="001D60D9" w:rsidRPr="00F41E00">
        <w:rPr>
          <w:rFonts w:ascii="Arial" w:hAnsi="Arial" w:cs="Arial"/>
          <w:b/>
          <w:bCs/>
          <w:color w:val="FF0000"/>
        </w:rPr>
        <w:t xml:space="preserve"> Nigeria.</w:t>
      </w:r>
      <w:r w:rsidR="00F1709A" w:rsidRPr="00F41E00">
        <w:rPr>
          <w:rFonts w:ascii="Arial" w:hAnsi="Arial" w:cs="Arial"/>
          <w:b/>
          <w:bCs/>
          <w:color w:val="FF0000"/>
        </w:rPr>
        <w:t xml:space="preserve"> </w:t>
      </w:r>
    </w:p>
    <w:p w14:paraId="4840A300" w14:textId="77777777" w:rsidR="00045382" w:rsidRPr="00F41E00" w:rsidRDefault="00045382" w:rsidP="00053B77">
      <w:pPr>
        <w:spacing w:line="240" w:lineRule="auto"/>
        <w:jc w:val="both"/>
        <w:rPr>
          <w:rFonts w:ascii="Arial" w:hAnsi="Arial" w:cs="Arial"/>
          <w:b/>
          <w:bCs/>
          <w:color w:val="1C1C1C"/>
          <w:shd w:val="clear" w:color="auto" w:fill="FFFFFF"/>
        </w:rPr>
      </w:pPr>
    </w:p>
    <w:p w14:paraId="1CD2A639" w14:textId="570725C4" w:rsidR="005062BE" w:rsidRPr="00F41E00" w:rsidRDefault="005062BE" w:rsidP="00053B77">
      <w:pPr>
        <w:spacing w:line="240" w:lineRule="auto"/>
        <w:jc w:val="both"/>
        <w:rPr>
          <w:rFonts w:ascii="Arial" w:hAnsi="Arial" w:cs="Arial"/>
          <w:b/>
          <w:bCs/>
          <w:color w:val="FF0000"/>
          <w:shd w:val="clear" w:color="auto" w:fill="FFFFFF"/>
        </w:rPr>
      </w:pPr>
      <w:r w:rsidRPr="00F41E00">
        <w:rPr>
          <w:rFonts w:ascii="Arial" w:hAnsi="Arial" w:cs="Arial"/>
          <w:b/>
          <w:bCs/>
          <w:color w:val="FF0000"/>
          <w:shd w:val="clear" w:color="auto" w:fill="FFFFFF"/>
        </w:rPr>
        <w:t xml:space="preserve">About ActionAid Nigeria. </w:t>
      </w:r>
    </w:p>
    <w:p w14:paraId="0BAC2AB6" w14:textId="06C79C76" w:rsidR="005062BE" w:rsidRPr="00F41E00" w:rsidRDefault="005062BE" w:rsidP="00053B77">
      <w:pPr>
        <w:spacing w:line="240" w:lineRule="auto"/>
        <w:jc w:val="both"/>
        <w:rPr>
          <w:rFonts w:ascii="Arial" w:hAnsi="Arial" w:cs="Arial"/>
          <w:color w:val="1C1C1C"/>
          <w:shd w:val="clear" w:color="auto" w:fill="FFFFFF"/>
        </w:rPr>
      </w:pPr>
      <w:r w:rsidRPr="00F41E00">
        <w:rPr>
          <w:rFonts w:ascii="Arial" w:hAnsi="Arial" w:cs="Arial"/>
          <w:color w:val="1C1C1C"/>
          <w:shd w:val="clear" w:color="auto" w:fill="FFFFFF"/>
        </w:rPr>
        <w:t>ActionAid is a global movement of people working together to further human rights for all and defeat poverty. We prioritise works with the poor and excluded, promoting values and commitment in civil society, institutions, and governments with the aim of achieving structural changes to eradicate injustices and poverty in the world. ActionAid Nigeria is a member of ActionAid global federation. We maintain a strong relationship of interdependence and mutual accountability within the international federation while ensuring a strong balance between self-rule and shared rule. Registered in Nigeria in 1999 as a Country Programme of ActionAid International, we have transformed into an autonomous national organisation with a strong national governance structure – a Board and a General Assembly - consisting of reputable Nigerians providing strategic oversight.</w:t>
      </w:r>
    </w:p>
    <w:p w14:paraId="0F344972" w14:textId="77777777" w:rsidR="00970B6D" w:rsidRPr="00F41E00" w:rsidRDefault="00970B6D" w:rsidP="00053B77">
      <w:pPr>
        <w:spacing w:line="240" w:lineRule="auto"/>
        <w:jc w:val="both"/>
        <w:rPr>
          <w:rFonts w:ascii="Arial" w:hAnsi="Arial" w:cs="Arial"/>
          <w:color w:val="1C1C1C"/>
          <w:shd w:val="clear" w:color="auto" w:fill="FFFFFF"/>
        </w:rPr>
      </w:pPr>
    </w:p>
    <w:p w14:paraId="0274EBE7" w14:textId="5D283A14" w:rsidR="005062BE" w:rsidRPr="00F41E00" w:rsidRDefault="005062BE" w:rsidP="00053B77">
      <w:pPr>
        <w:spacing w:line="240" w:lineRule="auto"/>
        <w:jc w:val="both"/>
        <w:rPr>
          <w:rFonts w:ascii="Arial" w:hAnsi="Arial" w:cs="Arial"/>
          <w:b/>
          <w:bCs/>
          <w:color w:val="FF0000"/>
          <w:shd w:val="clear" w:color="auto" w:fill="FFFFFF"/>
        </w:rPr>
      </w:pPr>
      <w:r w:rsidRPr="00F41E00">
        <w:rPr>
          <w:rFonts w:ascii="Arial" w:hAnsi="Arial" w:cs="Arial"/>
          <w:b/>
          <w:bCs/>
          <w:color w:val="FF0000"/>
          <w:shd w:val="clear" w:color="auto" w:fill="FFFFFF"/>
        </w:rPr>
        <w:t>Project Overview</w:t>
      </w:r>
    </w:p>
    <w:p w14:paraId="547EED4A" w14:textId="5909FD8D" w:rsidR="005062BE" w:rsidRPr="00F41E00" w:rsidRDefault="005062BE" w:rsidP="00053B77">
      <w:pPr>
        <w:autoSpaceDE w:val="0"/>
        <w:autoSpaceDN w:val="0"/>
        <w:adjustRightInd w:val="0"/>
        <w:spacing w:after="0" w:line="240" w:lineRule="auto"/>
        <w:jc w:val="both"/>
        <w:rPr>
          <w:rFonts w:ascii="Arial" w:hAnsi="Arial" w:cs="Arial"/>
          <w:color w:val="000000" w:themeColor="text1"/>
        </w:rPr>
      </w:pPr>
      <w:r w:rsidRPr="00F41E00">
        <w:rPr>
          <w:rFonts w:ascii="Arial" w:hAnsi="Arial" w:cs="Arial"/>
          <w:color w:val="1C1C1C"/>
          <w:shd w:val="clear" w:color="auto" w:fill="FFFFFF"/>
        </w:rPr>
        <w:t xml:space="preserve">The Women’s Voice and Leadership Project is a five-year Global Affairs Canada development assistance with the goal to support the capacity and activities of local and regional women’s organizations and movements seeking to empower women and girls, advance the protection of women’s and girls’ rights and achieve gender equality. </w:t>
      </w:r>
      <w:r w:rsidRPr="00F41E00">
        <w:rPr>
          <w:rFonts w:ascii="Arial" w:hAnsi="Arial" w:cs="Arial"/>
          <w:color w:val="000000" w:themeColor="text1"/>
        </w:rPr>
        <w:t xml:space="preserve">The project </w:t>
      </w:r>
      <w:r w:rsidR="00C00E75" w:rsidRPr="00F41E00">
        <w:rPr>
          <w:rFonts w:ascii="Arial" w:hAnsi="Arial" w:cs="Arial"/>
          <w:color w:val="000000" w:themeColor="text1"/>
        </w:rPr>
        <w:t>which is in its 5</w:t>
      </w:r>
      <w:r w:rsidR="00C00E75" w:rsidRPr="00F41E00">
        <w:rPr>
          <w:rFonts w:ascii="Arial" w:hAnsi="Arial" w:cs="Arial"/>
          <w:color w:val="000000" w:themeColor="text1"/>
          <w:vertAlign w:val="superscript"/>
        </w:rPr>
        <w:t>th</w:t>
      </w:r>
      <w:r w:rsidR="00C00E75" w:rsidRPr="00F41E00">
        <w:rPr>
          <w:rFonts w:ascii="Arial" w:hAnsi="Arial" w:cs="Arial"/>
          <w:color w:val="000000" w:themeColor="text1"/>
        </w:rPr>
        <w:t xml:space="preserve"> and final year, </w:t>
      </w:r>
      <w:r w:rsidRPr="00F41E00">
        <w:rPr>
          <w:rFonts w:ascii="Arial" w:hAnsi="Arial" w:cs="Arial"/>
          <w:color w:val="000000" w:themeColor="text1"/>
        </w:rPr>
        <w:t xml:space="preserve">provides financial and technical support to 100 plus Local Women’s Rights Organizations (LWROs), Community Based Organizations (CBOs), Networks and Movements in six projects states of Bauchi, Cross River, Enugu, Lagos, Kebbi and </w:t>
      </w:r>
      <w:proofErr w:type="spellStart"/>
      <w:r w:rsidRPr="00F41E00">
        <w:rPr>
          <w:rFonts w:ascii="Arial" w:hAnsi="Arial" w:cs="Arial"/>
          <w:color w:val="000000" w:themeColor="text1"/>
        </w:rPr>
        <w:t>Kwara</w:t>
      </w:r>
      <w:proofErr w:type="spellEnd"/>
      <w:r w:rsidRPr="00F41E00">
        <w:rPr>
          <w:rFonts w:ascii="Arial" w:hAnsi="Arial" w:cs="Arial"/>
          <w:color w:val="000000" w:themeColor="text1"/>
        </w:rPr>
        <w:t xml:space="preserve"> and at the national level with the aim of assisting these organizations and their movements in their efforts to eliminate discrimination and rights violations in policy and legislation, provision of services, and in combating harmful social beliefs and practices in Nigeria.</w:t>
      </w:r>
    </w:p>
    <w:p w14:paraId="0F1D9988" w14:textId="20DC9259" w:rsidR="005062BE" w:rsidRPr="00F41E00" w:rsidRDefault="005062BE" w:rsidP="00053B77">
      <w:pPr>
        <w:spacing w:line="240" w:lineRule="auto"/>
        <w:jc w:val="both"/>
        <w:rPr>
          <w:rFonts w:ascii="Arial" w:hAnsi="Arial" w:cs="Arial"/>
          <w:color w:val="1C1C1C"/>
          <w:shd w:val="clear" w:color="auto" w:fill="FFFFFF"/>
        </w:rPr>
      </w:pPr>
    </w:p>
    <w:p w14:paraId="66FCE5FB" w14:textId="77777777" w:rsidR="00970B6D" w:rsidRPr="00F41E00" w:rsidRDefault="005062BE" w:rsidP="00053B77">
      <w:pPr>
        <w:spacing w:line="240" w:lineRule="auto"/>
        <w:jc w:val="both"/>
        <w:rPr>
          <w:rFonts w:ascii="Arial" w:hAnsi="Arial" w:cs="Arial"/>
        </w:rPr>
      </w:pPr>
      <w:r w:rsidRPr="00F41E00">
        <w:rPr>
          <w:rFonts w:ascii="Arial" w:hAnsi="Arial" w:cs="Arial"/>
          <w:b/>
          <w:bCs/>
          <w:color w:val="1C1C1C"/>
          <w:shd w:val="clear" w:color="auto" w:fill="FFFFFF"/>
        </w:rPr>
        <w:t>The Ultimate Outcome</w:t>
      </w:r>
      <w:r w:rsidRPr="00F41E00">
        <w:rPr>
          <w:rFonts w:ascii="Arial" w:hAnsi="Arial" w:cs="Arial"/>
          <w:color w:val="1C1C1C"/>
          <w:shd w:val="clear" w:color="auto" w:fill="FFFFFF"/>
        </w:rPr>
        <w:t xml:space="preserve"> of the project is to contribute to towards the i</w:t>
      </w:r>
      <w:r w:rsidRPr="00F41E00">
        <w:rPr>
          <w:rFonts w:ascii="Arial" w:hAnsi="Arial" w:cs="Arial"/>
        </w:rPr>
        <w:t xml:space="preserve">ncreased enjoyment of human rights by women and girls and the advancement of gender equality in Nigeria. </w:t>
      </w:r>
    </w:p>
    <w:p w14:paraId="1721C40A" w14:textId="7DDB73F8" w:rsidR="005062BE" w:rsidRPr="00F41E00" w:rsidRDefault="00970B6D" w:rsidP="00053B77">
      <w:pPr>
        <w:spacing w:line="240" w:lineRule="auto"/>
        <w:jc w:val="both"/>
        <w:rPr>
          <w:rFonts w:ascii="Arial" w:hAnsi="Arial" w:cs="Arial"/>
          <w:color w:val="1C1C1C"/>
          <w:shd w:val="clear" w:color="auto" w:fill="FFFFFF"/>
        </w:rPr>
      </w:pPr>
      <w:r w:rsidRPr="00F41E00">
        <w:rPr>
          <w:rFonts w:ascii="Arial" w:hAnsi="Arial" w:cs="Arial"/>
        </w:rPr>
        <w:t>While its</w:t>
      </w:r>
      <w:r w:rsidRPr="00F41E00">
        <w:rPr>
          <w:rFonts w:ascii="Arial" w:hAnsi="Arial" w:cs="Arial"/>
          <w:color w:val="1C1C1C"/>
          <w:shd w:val="clear" w:color="auto" w:fill="FFFFFF"/>
        </w:rPr>
        <w:t xml:space="preserve"> </w:t>
      </w:r>
      <w:r w:rsidRPr="00F41E00">
        <w:rPr>
          <w:rFonts w:ascii="Arial" w:hAnsi="Arial" w:cs="Arial"/>
          <w:b/>
          <w:bCs/>
        </w:rPr>
        <w:t>Intermediate Outcomes are as follows:</w:t>
      </w:r>
    </w:p>
    <w:p w14:paraId="056A74AD" w14:textId="77777777" w:rsidR="005062BE" w:rsidRPr="00F41E00" w:rsidRDefault="005062BE" w:rsidP="00053B77">
      <w:pPr>
        <w:spacing w:line="240" w:lineRule="auto"/>
        <w:jc w:val="both"/>
        <w:rPr>
          <w:rFonts w:ascii="Arial" w:hAnsi="Arial" w:cs="Arial"/>
        </w:rPr>
      </w:pPr>
      <w:r w:rsidRPr="00F41E00">
        <w:rPr>
          <w:rFonts w:ascii="Arial" w:hAnsi="Arial" w:cs="Arial"/>
        </w:rPr>
        <w:t>1. Improved management and sustainability of local women’s rights organizations in Nigeria</w:t>
      </w:r>
    </w:p>
    <w:p w14:paraId="600AB76F" w14:textId="77777777" w:rsidR="005062BE" w:rsidRPr="00F41E00" w:rsidRDefault="005062BE" w:rsidP="00053B77">
      <w:pPr>
        <w:spacing w:line="240" w:lineRule="auto"/>
        <w:jc w:val="both"/>
        <w:rPr>
          <w:rFonts w:ascii="Arial" w:hAnsi="Arial" w:cs="Arial"/>
        </w:rPr>
      </w:pPr>
      <w:r w:rsidRPr="00F41E00">
        <w:rPr>
          <w:rFonts w:ascii="Arial" w:hAnsi="Arial" w:cs="Arial"/>
        </w:rPr>
        <w:t>2. Enhanced delivery of programming and advocacy to advance gender equality by local women’s rights organizations in Nigeria.</w:t>
      </w:r>
    </w:p>
    <w:p w14:paraId="162C0C12" w14:textId="77777777" w:rsidR="005062BE" w:rsidRPr="00F41E00" w:rsidRDefault="005062BE" w:rsidP="00053B77">
      <w:pPr>
        <w:spacing w:line="240" w:lineRule="auto"/>
        <w:jc w:val="both"/>
        <w:rPr>
          <w:rFonts w:ascii="Arial" w:hAnsi="Arial" w:cs="Arial"/>
          <w:sz w:val="26"/>
          <w:szCs w:val="26"/>
        </w:rPr>
      </w:pPr>
      <w:r w:rsidRPr="00F41E00">
        <w:rPr>
          <w:rFonts w:ascii="Arial" w:hAnsi="Arial" w:cs="Arial"/>
        </w:rPr>
        <w:t>3. Increased effectiveness of sub-national, national, and regional women’s rights platforms, networks, and alliances to affect policy, legal and social change in Nigeria</w:t>
      </w:r>
      <w:r w:rsidRPr="00F41E00">
        <w:rPr>
          <w:rFonts w:ascii="Arial" w:hAnsi="Arial" w:cs="Arial"/>
          <w:sz w:val="26"/>
          <w:szCs w:val="26"/>
        </w:rPr>
        <w:t>.</w:t>
      </w:r>
    </w:p>
    <w:p w14:paraId="152F0A81" w14:textId="77777777" w:rsidR="005062BE" w:rsidRPr="00F41E00" w:rsidRDefault="005062BE" w:rsidP="00053B77">
      <w:pPr>
        <w:spacing w:line="240" w:lineRule="auto"/>
        <w:jc w:val="both"/>
        <w:rPr>
          <w:rFonts w:ascii="Arial" w:hAnsi="Arial" w:cs="Arial"/>
          <w:color w:val="1C1C1C"/>
          <w:sz w:val="26"/>
          <w:szCs w:val="26"/>
          <w:shd w:val="clear" w:color="auto" w:fill="FFFFFF"/>
        </w:rPr>
      </w:pPr>
    </w:p>
    <w:p w14:paraId="252C7DE6" w14:textId="007D434E" w:rsidR="00D0067F" w:rsidRPr="00F41E00" w:rsidRDefault="00A5087B" w:rsidP="00403774">
      <w:pPr>
        <w:shd w:val="clear" w:color="auto" w:fill="FFFFFF"/>
        <w:tabs>
          <w:tab w:val="left" w:pos="2268"/>
        </w:tabs>
        <w:spacing w:after="165" w:line="240" w:lineRule="auto"/>
        <w:jc w:val="both"/>
        <w:rPr>
          <w:rFonts w:ascii="Arial" w:eastAsia="Times New Roman" w:hAnsi="Arial" w:cs="Arial"/>
          <w:color w:val="FF0000"/>
        </w:rPr>
      </w:pPr>
      <w:r w:rsidRPr="00F41E00">
        <w:rPr>
          <w:rFonts w:ascii="Arial" w:eastAsia="Times New Roman" w:hAnsi="Arial" w:cs="Arial"/>
          <w:b/>
          <w:bCs/>
          <w:color w:val="FF0000"/>
        </w:rPr>
        <w:t>P</w:t>
      </w:r>
      <w:r w:rsidR="007D151E" w:rsidRPr="00F41E00">
        <w:rPr>
          <w:rFonts w:ascii="Arial" w:eastAsia="Times New Roman" w:hAnsi="Arial" w:cs="Arial"/>
          <w:b/>
          <w:bCs/>
          <w:color w:val="FF0000"/>
        </w:rPr>
        <w:t>urpose of this Call</w:t>
      </w:r>
    </w:p>
    <w:p w14:paraId="739139F1" w14:textId="7685C161" w:rsidR="00045382" w:rsidRPr="00F41E00" w:rsidRDefault="00045382" w:rsidP="00053B77">
      <w:pPr>
        <w:shd w:val="clear" w:color="auto" w:fill="FFFFFF"/>
        <w:tabs>
          <w:tab w:val="left" w:pos="2268"/>
        </w:tabs>
        <w:spacing w:after="165" w:line="240" w:lineRule="auto"/>
        <w:jc w:val="both"/>
        <w:rPr>
          <w:rFonts w:ascii="Arial" w:eastAsia="Times New Roman" w:hAnsi="Arial" w:cs="Arial"/>
        </w:rPr>
      </w:pPr>
      <w:r w:rsidRPr="00F41E00">
        <w:rPr>
          <w:rFonts w:ascii="Arial" w:eastAsia="Times New Roman" w:hAnsi="Arial" w:cs="Arial"/>
        </w:rPr>
        <w:t>The Women’s Right Unit of ActionAid</w:t>
      </w:r>
      <w:r w:rsidR="00D65ED7" w:rsidRPr="00F41E00">
        <w:rPr>
          <w:rFonts w:ascii="Arial" w:eastAsia="Times New Roman" w:hAnsi="Arial" w:cs="Arial"/>
        </w:rPr>
        <w:t xml:space="preserve"> Nigeria</w:t>
      </w:r>
      <w:r w:rsidR="00D0067F" w:rsidRPr="00F41E00">
        <w:rPr>
          <w:rFonts w:ascii="Arial" w:eastAsia="Times New Roman" w:hAnsi="Arial" w:cs="Arial"/>
        </w:rPr>
        <w:t xml:space="preserve"> is seeking </w:t>
      </w:r>
      <w:r w:rsidR="001D60D9" w:rsidRPr="00F41E00">
        <w:rPr>
          <w:rFonts w:ascii="Arial" w:eastAsia="Times New Roman" w:hAnsi="Arial" w:cs="Arial"/>
        </w:rPr>
        <w:t xml:space="preserve">a consultant(s) </w:t>
      </w:r>
      <w:r w:rsidR="00F07333" w:rsidRPr="00F41E00">
        <w:rPr>
          <w:rFonts w:ascii="Arial" w:eastAsia="Times New Roman" w:hAnsi="Arial" w:cs="Arial"/>
        </w:rPr>
        <w:t xml:space="preserve">with capacity to support the </w:t>
      </w:r>
      <w:r w:rsidR="00053B77" w:rsidRPr="00F41E00">
        <w:rPr>
          <w:rFonts w:ascii="Arial" w:eastAsia="Times New Roman" w:hAnsi="Arial" w:cs="Arial"/>
        </w:rPr>
        <w:t xml:space="preserve">AAN Women’s Rights unit in the </w:t>
      </w:r>
      <w:r w:rsidR="00F07333" w:rsidRPr="00F41E00">
        <w:rPr>
          <w:rFonts w:ascii="Arial" w:eastAsia="Times New Roman" w:hAnsi="Arial" w:cs="Arial"/>
        </w:rPr>
        <w:t xml:space="preserve">development of </w:t>
      </w:r>
      <w:r w:rsidR="00053B77" w:rsidRPr="00F41E00">
        <w:rPr>
          <w:rFonts w:ascii="Arial" w:eastAsia="Times New Roman" w:hAnsi="Arial" w:cs="Arial"/>
        </w:rPr>
        <w:t xml:space="preserve">a comprehensive </w:t>
      </w:r>
      <w:r w:rsidR="00F07333" w:rsidRPr="00F41E00">
        <w:rPr>
          <w:rFonts w:ascii="Arial" w:eastAsia="Times New Roman" w:hAnsi="Arial" w:cs="Arial"/>
        </w:rPr>
        <w:t xml:space="preserve">resource toolkit for the deployment of tailored capacity building </w:t>
      </w:r>
      <w:r w:rsidR="00053B77" w:rsidRPr="00F41E00">
        <w:rPr>
          <w:rFonts w:ascii="Arial" w:eastAsia="Times New Roman" w:hAnsi="Arial" w:cs="Arial"/>
        </w:rPr>
        <w:t>on</w:t>
      </w:r>
      <w:r w:rsidR="00F07333" w:rsidRPr="00F41E00">
        <w:rPr>
          <w:rFonts w:ascii="Arial" w:eastAsia="Times New Roman" w:hAnsi="Arial" w:cs="Arial"/>
        </w:rPr>
        <w:t xml:space="preserve"> women’s rights programming along selected range of areas- system strengthening and programmes based on WVL-Nigeria</w:t>
      </w:r>
      <w:r w:rsidR="00512706" w:rsidRPr="00F41E00">
        <w:rPr>
          <w:rFonts w:ascii="Arial" w:eastAsia="Times New Roman" w:hAnsi="Arial" w:cs="Arial"/>
        </w:rPr>
        <w:t xml:space="preserve"> experience.</w:t>
      </w:r>
      <w:r w:rsidR="00F07333" w:rsidRPr="00F41E00">
        <w:rPr>
          <w:rFonts w:ascii="Arial" w:eastAsia="Times New Roman" w:hAnsi="Arial" w:cs="Arial"/>
        </w:rPr>
        <w:t xml:space="preserve"> </w:t>
      </w:r>
    </w:p>
    <w:p w14:paraId="420DE06A" w14:textId="77777777" w:rsidR="00045382" w:rsidRPr="00F41E00" w:rsidRDefault="00045382" w:rsidP="00053B77">
      <w:pPr>
        <w:shd w:val="clear" w:color="auto" w:fill="FFFFFF"/>
        <w:tabs>
          <w:tab w:val="left" w:pos="2268"/>
        </w:tabs>
        <w:spacing w:after="165" w:line="240" w:lineRule="auto"/>
        <w:jc w:val="both"/>
        <w:rPr>
          <w:rFonts w:ascii="Arial" w:eastAsia="Times New Roman" w:hAnsi="Arial" w:cs="Arial"/>
        </w:rPr>
      </w:pPr>
    </w:p>
    <w:p w14:paraId="498761F7" w14:textId="7F6517BF" w:rsidR="00701360" w:rsidRPr="00F41E00" w:rsidRDefault="00D0067F" w:rsidP="00053B77">
      <w:pPr>
        <w:shd w:val="clear" w:color="auto" w:fill="FFFFFF"/>
        <w:tabs>
          <w:tab w:val="left" w:pos="2268"/>
        </w:tabs>
        <w:spacing w:after="165" w:line="240" w:lineRule="auto"/>
        <w:jc w:val="both"/>
        <w:rPr>
          <w:rFonts w:ascii="Arial" w:hAnsi="Arial" w:cs="Arial"/>
        </w:rPr>
      </w:pPr>
      <w:r w:rsidRPr="00F41E00">
        <w:rPr>
          <w:rFonts w:ascii="Arial" w:eastAsia="Times New Roman" w:hAnsi="Arial" w:cs="Arial"/>
        </w:rPr>
        <w:lastRenderedPageBreak/>
        <w:t xml:space="preserve">The </w:t>
      </w:r>
      <w:r w:rsidR="00C00E75" w:rsidRPr="00F41E00">
        <w:rPr>
          <w:rFonts w:ascii="Arial" w:eastAsia="Times New Roman" w:hAnsi="Arial" w:cs="Arial"/>
        </w:rPr>
        <w:t>toolkit will be designed to serve as a comprehensive resource to meet both institutional and technical programmati</w:t>
      </w:r>
      <w:r w:rsidR="007E55E0" w:rsidRPr="00F41E00">
        <w:rPr>
          <w:rFonts w:ascii="Arial" w:eastAsia="Times New Roman" w:hAnsi="Arial" w:cs="Arial"/>
        </w:rPr>
        <w:t>c</w:t>
      </w:r>
      <w:r w:rsidR="00C00E75" w:rsidRPr="00F41E00">
        <w:rPr>
          <w:rFonts w:ascii="Arial" w:eastAsia="Times New Roman" w:hAnsi="Arial" w:cs="Arial"/>
        </w:rPr>
        <w:t xml:space="preserve"> needs</w:t>
      </w:r>
      <w:r w:rsidR="007E55E0" w:rsidRPr="00F41E00">
        <w:rPr>
          <w:rFonts w:ascii="Arial" w:eastAsia="Times New Roman" w:hAnsi="Arial" w:cs="Arial"/>
        </w:rPr>
        <w:t xml:space="preserve"> </w:t>
      </w:r>
      <w:r w:rsidR="00053B77" w:rsidRPr="00F41E00">
        <w:rPr>
          <w:rFonts w:ascii="Arial" w:eastAsia="Times New Roman" w:hAnsi="Arial" w:cs="Arial"/>
        </w:rPr>
        <w:t xml:space="preserve">for building </w:t>
      </w:r>
      <w:r w:rsidR="007E55E0" w:rsidRPr="00F41E00">
        <w:rPr>
          <w:rFonts w:ascii="Arial" w:eastAsia="Times New Roman" w:hAnsi="Arial" w:cs="Arial"/>
        </w:rPr>
        <w:t>capacities</w:t>
      </w:r>
      <w:r w:rsidR="00C00E75" w:rsidRPr="00F41E00">
        <w:rPr>
          <w:rFonts w:ascii="Arial" w:eastAsia="Times New Roman" w:hAnsi="Arial" w:cs="Arial"/>
        </w:rPr>
        <w:t xml:space="preserve"> </w:t>
      </w:r>
      <w:r w:rsidR="00053B77" w:rsidRPr="00F41E00">
        <w:rPr>
          <w:rFonts w:ascii="Arial" w:eastAsia="Times New Roman" w:hAnsi="Arial" w:cs="Arial"/>
        </w:rPr>
        <w:t xml:space="preserve">of small to large organisations in the </w:t>
      </w:r>
      <w:r w:rsidR="007E55E0" w:rsidRPr="00F41E00">
        <w:rPr>
          <w:rFonts w:ascii="Arial" w:eastAsia="Times New Roman" w:hAnsi="Arial" w:cs="Arial"/>
        </w:rPr>
        <w:t>delivery of women’s rights programm</w:t>
      </w:r>
      <w:r w:rsidR="00053B77" w:rsidRPr="00F41E00">
        <w:rPr>
          <w:rFonts w:ascii="Arial" w:eastAsia="Times New Roman" w:hAnsi="Arial" w:cs="Arial"/>
        </w:rPr>
        <w:t xml:space="preserve">e within the Nigerian context. It </w:t>
      </w:r>
      <w:r w:rsidR="00512706" w:rsidRPr="00F41E00">
        <w:rPr>
          <w:rFonts w:ascii="Arial" w:eastAsia="Times New Roman" w:hAnsi="Arial" w:cs="Arial"/>
        </w:rPr>
        <w:t>is</w:t>
      </w:r>
      <w:r w:rsidR="00053B77" w:rsidRPr="00F41E00">
        <w:rPr>
          <w:rFonts w:ascii="Arial" w:eastAsia="Times New Roman" w:hAnsi="Arial" w:cs="Arial"/>
        </w:rPr>
        <w:t xml:space="preserve"> expected that the toolkit will contribute to</w:t>
      </w:r>
      <w:r w:rsidR="007E55E0" w:rsidRPr="00F41E00">
        <w:rPr>
          <w:rFonts w:ascii="Arial" w:eastAsia="Times New Roman" w:hAnsi="Arial" w:cs="Arial"/>
        </w:rPr>
        <w:t xml:space="preserve"> </w:t>
      </w:r>
      <w:r w:rsidR="007E55E0" w:rsidRPr="00F41E00">
        <w:rPr>
          <w:rFonts w:ascii="Arial" w:hAnsi="Arial" w:cs="Arial"/>
        </w:rPr>
        <w:t>improv</w:t>
      </w:r>
      <w:r w:rsidR="00053B77" w:rsidRPr="00F41E00">
        <w:rPr>
          <w:rFonts w:ascii="Arial" w:hAnsi="Arial" w:cs="Arial"/>
        </w:rPr>
        <w:t xml:space="preserve">ing </w:t>
      </w:r>
      <w:r w:rsidR="00512706" w:rsidRPr="00F41E00">
        <w:rPr>
          <w:rFonts w:ascii="Arial" w:hAnsi="Arial" w:cs="Arial"/>
        </w:rPr>
        <w:t xml:space="preserve">the </w:t>
      </w:r>
      <w:r w:rsidR="00053B77" w:rsidRPr="00F41E00">
        <w:rPr>
          <w:rFonts w:ascii="Arial" w:hAnsi="Arial" w:cs="Arial"/>
        </w:rPr>
        <w:t xml:space="preserve">capability </w:t>
      </w:r>
      <w:r w:rsidR="007E55E0" w:rsidRPr="00F41E00">
        <w:rPr>
          <w:rFonts w:ascii="Arial" w:hAnsi="Arial" w:cs="Arial"/>
        </w:rPr>
        <w:t xml:space="preserve">of </w:t>
      </w:r>
      <w:r w:rsidR="00053B77" w:rsidRPr="00F41E00">
        <w:rPr>
          <w:rFonts w:ascii="Arial" w:hAnsi="Arial" w:cs="Arial"/>
        </w:rPr>
        <w:t xml:space="preserve">end users in the management and sustainability of their </w:t>
      </w:r>
      <w:r w:rsidR="007E55E0" w:rsidRPr="00F41E00">
        <w:rPr>
          <w:rFonts w:ascii="Arial" w:hAnsi="Arial" w:cs="Arial"/>
        </w:rPr>
        <w:t>organi</w:t>
      </w:r>
      <w:r w:rsidR="00053B77" w:rsidRPr="00F41E00">
        <w:rPr>
          <w:rFonts w:ascii="Arial" w:hAnsi="Arial" w:cs="Arial"/>
        </w:rPr>
        <w:t>s</w:t>
      </w:r>
      <w:r w:rsidR="007E55E0" w:rsidRPr="00F41E00">
        <w:rPr>
          <w:rFonts w:ascii="Arial" w:hAnsi="Arial" w:cs="Arial"/>
        </w:rPr>
        <w:t>ations. Hence, it should be enriched with learning mechanisms and techniques to allow practitioners</w:t>
      </w:r>
      <w:r w:rsidR="00053B77" w:rsidRPr="00F41E00">
        <w:rPr>
          <w:rFonts w:ascii="Arial" w:hAnsi="Arial" w:cs="Arial"/>
        </w:rPr>
        <w:t>’</w:t>
      </w:r>
      <w:r w:rsidR="007E55E0" w:rsidRPr="00F41E00">
        <w:rPr>
          <w:rFonts w:ascii="Arial" w:hAnsi="Arial" w:cs="Arial"/>
        </w:rPr>
        <w:t xml:space="preserve"> easy understanding for knowledge and skills transfer.</w:t>
      </w:r>
      <w:r w:rsidR="000106CF" w:rsidRPr="00F41E00">
        <w:rPr>
          <w:rFonts w:ascii="Arial" w:hAnsi="Arial" w:cs="Arial"/>
        </w:rPr>
        <w:t xml:space="preserve"> </w:t>
      </w:r>
    </w:p>
    <w:p w14:paraId="100612E5" w14:textId="43FBB693" w:rsidR="00C00E75" w:rsidRPr="00F41E00" w:rsidRDefault="000106CF" w:rsidP="00053B77">
      <w:pPr>
        <w:shd w:val="clear" w:color="auto" w:fill="FFFFFF"/>
        <w:tabs>
          <w:tab w:val="left" w:pos="2268"/>
        </w:tabs>
        <w:spacing w:after="165" w:line="240" w:lineRule="auto"/>
        <w:jc w:val="both"/>
        <w:rPr>
          <w:rFonts w:ascii="Arial" w:eastAsia="Times New Roman" w:hAnsi="Arial" w:cs="Arial"/>
        </w:rPr>
      </w:pPr>
      <w:r w:rsidRPr="00F41E00">
        <w:rPr>
          <w:rFonts w:ascii="Arial" w:hAnsi="Arial" w:cs="Arial"/>
        </w:rPr>
        <w:t xml:space="preserve">Major contents in the toolkit will be drawn </w:t>
      </w:r>
      <w:r w:rsidR="00701360" w:rsidRPr="00F41E00">
        <w:rPr>
          <w:rFonts w:ascii="Arial" w:hAnsi="Arial" w:cs="Arial"/>
        </w:rPr>
        <w:t>from training contents, lessons, and experiences from the implementation of the Women’s Voice &amp; Leadership-Nigeria Project.</w:t>
      </w:r>
    </w:p>
    <w:p w14:paraId="36E6A172" w14:textId="7561E530" w:rsidR="00D0067F" w:rsidRPr="00F41E00" w:rsidRDefault="00D0067F" w:rsidP="00053B77">
      <w:pPr>
        <w:shd w:val="clear" w:color="auto" w:fill="FFFFFF"/>
        <w:tabs>
          <w:tab w:val="left" w:pos="2268"/>
        </w:tabs>
        <w:spacing w:after="165" w:line="240" w:lineRule="auto"/>
        <w:jc w:val="both"/>
        <w:rPr>
          <w:rFonts w:ascii="Arial" w:eastAsia="Times New Roman" w:hAnsi="Arial" w:cs="Arial"/>
        </w:rPr>
      </w:pPr>
      <w:r w:rsidRPr="00F41E00">
        <w:rPr>
          <w:rFonts w:ascii="Arial" w:eastAsia="Times New Roman" w:hAnsi="Arial" w:cs="Arial"/>
        </w:rPr>
        <w:t xml:space="preserve">The </w:t>
      </w:r>
      <w:r w:rsidR="000106CF" w:rsidRPr="00F41E00">
        <w:rPr>
          <w:rFonts w:ascii="Arial" w:eastAsia="Times New Roman" w:hAnsi="Arial" w:cs="Arial"/>
        </w:rPr>
        <w:t>toolkit should among others</w:t>
      </w:r>
      <w:r w:rsidR="00053B77" w:rsidRPr="00F41E00">
        <w:rPr>
          <w:rFonts w:ascii="Arial" w:eastAsia="Times New Roman" w:hAnsi="Arial" w:cs="Arial"/>
        </w:rPr>
        <w:t xml:space="preserve"> would </w:t>
      </w:r>
      <w:r w:rsidR="000106CF" w:rsidRPr="00F41E00">
        <w:rPr>
          <w:rFonts w:ascii="Arial" w:eastAsia="Times New Roman" w:hAnsi="Arial" w:cs="Arial"/>
        </w:rPr>
        <w:t xml:space="preserve">cover </w:t>
      </w:r>
      <w:r w:rsidR="00053B77" w:rsidRPr="00F41E00">
        <w:rPr>
          <w:rFonts w:ascii="Arial" w:eastAsia="Times New Roman" w:hAnsi="Arial" w:cs="Arial"/>
        </w:rPr>
        <w:t>areas</w:t>
      </w:r>
      <w:r w:rsidR="000106CF" w:rsidRPr="00F41E00">
        <w:rPr>
          <w:rFonts w:ascii="Arial" w:eastAsia="Times New Roman" w:hAnsi="Arial" w:cs="Arial"/>
        </w:rPr>
        <w:t xml:space="preserve">: </w:t>
      </w:r>
    </w:p>
    <w:p w14:paraId="358598CE" w14:textId="6143D613" w:rsidR="000106CF" w:rsidRPr="00F41E00" w:rsidRDefault="000106CF" w:rsidP="00053B77">
      <w:pPr>
        <w:pStyle w:val="ListParagraph"/>
        <w:numPr>
          <w:ilvl w:val="0"/>
          <w:numId w:val="12"/>
        </w:numPr>
        <w:shd w:val="clear" w:color="auto" w:fill="FFFFFF"/>
        <w:tabs>
          <w:tab w:val="left" w:pos="2268"/>
        </w:tabs>
        <w:spacing w:after="165"/>
        <w:jc w:val="both"/>
        <w:rPr>
          <w:rFonts w:ascii="Arial" w:hAnsi="Arial" w:cs="Arial"/>
          <w:sz w:val="22"/>
          <w:szCs w:val="22"/>
        </w:rPr>
      </w:pPr>
      <w:r w:rsidRPr="00F41E00">
        <w:rPr>
          <w:rFonts w:ascii="Arial" w:hAnsi="Arial" w:cs="Arial"/>
          <w:sz w:val="22"/>
          <w:szCs w:val="22"/>
        </w:rPr>
        <w:t>Institutional Capacity Building &amp; Systems Strengthening</w:t>
      </w:r>
    </w:p>
    <w:p w14:paraId="22EFA21F" w14:textId="191BF24D" w:rsidR="000106CF" w:rsidRPr="00F41E00" w:rsidRDefault="000106CF" w:rsidP="00053B77">
      <w:pPr>
        <w:pStyle w:val="ListParagraph"/>
        <w:numPr>
          <w:ilvl w:val="0"/>
          <w:numId w:val="12"/>
        </w:numPr>
        <w:shd w:val="clear" w:color="auto" w:fill="FFFFFF"/>
        <w:tabs>
          <w:tab w:val="left" w:pos="2268"/>
        </w:tabs>
        <w:spacing w:after="165"/>
        <w:jc w:val="both"/>
        <w:rPr>
          <w:rFonts w:ascii="Arial" w:hAnsi="Arial" w:cs="Arial"/>
          <w:sz w:val="22"/>
          <w:szCs w:val="22"/>
        </w:rPr>
      </w:pPr>
      <w:r w:rsidRPr="00F41E00">
        <w:rPr>
          <w:rFonts w:ascii="Arial" w:hAnsi="Arial" w:cs="Arial"/>
          <w:sz w:val="22"/>
          <w:szCs w:val="22"/>
        </w:rPr>
        <w:t>Technical Capacity Development for Feminist and Women Rights Programming</w:t>
      </w:r>
    </w:p>
    <w:p w14:paraId="22E20DB2" w14:textId="14948145" w:rsidR="000106CF" w:rsidRPr="00F41E00" w:rsidRDefault="000106CF" w:rsidP="00053B77">
      <w:pPr>
        <w:pStyle w:val="ListParagraph"/>
        <w:numPr>
          <w:ilvl w:val="0"/>
          <w:numId w:val="12"/>
        </w:numPr>
        <w:shd w:val="clear" w:color="auto" w:fill="FFFFFF"/>
        <w:tabs>
          <w:tab w:val="left" w:pos="2268"/>
        </w:tabs>
        <w:spacing w:after="165"/>
        <w:jc w:val="both"/>
        <w:rPr>
          <w:rFonts w:ascii="Arial" w:hAnsi="Arial" w:cs="Arial"/>
          <w:sz w:val="22"/>
          <w:szCs w:val="22"/>
        </w:rPr>
      </w:pPr>
      <w:r w:rsidRPr="00F41E00">
        <w:rPr>
          <w:rFonts w:ascii="Arial" w:hAnsi="Arial" w:cs="Arial"/>
          <w:sz w:val="22"/>
          <w:szCs w:val="22"/>
        </w:rPr>
        <w:t>Feminist Monitoring &amp; Evaluation</w:t>
      </w:r>
    </w:p>
    <w:p w14:paraId="6A849DA3" w14:textId="378C652B" w:rsidR="00701360" w:rsidRPr="00F41E00" w:rsidRDefault="00701360" w:rsidP="00053B77">
      <w:pPr>
        <w:shd w:val="clear" w:color="auto" w:fill="FFFFFF"/>
        <w:tabs>
          <w:tab w:val="left" w:pos="2268"/>
        </w:tabs>
        <w:spacing w:after="165"/>
        <w:jc w:val="both"/>
        <w:rPr>
          <w:rFonts w:ascii="Arial" w:hAnsi="Arial" w:cs="Arial"/>
        </w:rPr>
      </w:pPr>
      <w:r w:rsidRPr="00F41E00">
        <w:rPr>
          <w:rFonts w:ascii="Arial" w:hAnsi="Arial" w:cs="Arial"/>
        </w:rPr>
        <w:t>The Consultants shall</w:t>
      </w:r>
      <w:r w:rsidR="003A680F" w:rsidRPr="00F41E00">
        <w:rPr>
          <w:rFonts w:ascii="Arial" w:hAnsi="Arial" w:cs="Arial"/>
        </w:rPr>
        <w:t xml:space="preserve"> team up and</w:t>
      </w:r>
      <w:r w:rsidRPr="00F41E00">
        <w:rPr>
          <w:rFonts w:ascii="Arial" w:hAnsi="Arial" w:cs="Arial"/>
        </w:rPr>
        <w:t xml:space="preserve"> in consultation with the AAN WVL-Nigeria project team and selected representatives of partner LWROs lead the development of this comprehensive toolkit </w:t>
      </w:r>
      <w:r w:rsidR="00ED0A7E" w:rsidRPr="00F41E00">
        <w:rPr>
          <w:rFonts w:ascii="Arial" w:hAnsi="Arial" w:cs="Arial"/>
        </w:rPr>
        <w:t>working with a combination of content sourced and fit for purpose and those provided.</w:t>
      </w:r>
    </w:p>
    <w:p w14:paraId="2A849079" w14:textId="69258AE1" w:rsidR="00F1709A" w:rsidRPr="00F41E00" w:rsidRDefault="00F1709A" w:rsidP="00403774">
      <w:pPr>
        <w:shd w:val="clear" w:color="auto" w:fill="FFFFFF"/>
        <w:tabs>
          <w:tab w:val="left" w:pos="2268"/>
        </w:tabs>
        <w:spacing w:after="165" w:line="240" w:lineRule="auto"/>
        <w:jc w:val="both"/>
        <w:rPr>
          <w:rFonts w:ascii="Arial" w:eastAsia="Times New Roman" w:hAnsi="Arial" w:cs="Arial"/>
          <w:b/>
          <w:bCs/>
        </w:rPr>
      </w:pPr>
      <w:r w:rsidRPr="00F41E00">
        <w:rPr>
          <w:rFonts w:ascii="Arial" w:eastAsia="Times New Roman" w:hAnsi="Arial" w:cs="Arial"/>
          <w:b/>
          <w:bCs/>
        </w:rPr>
        <w:t xml:space="preserve">Qualifications and </w:t>
      </w:r>
      <w:r w:rsidR="00A5087B" w:rsidRPr="00F41E00">
        <w:rPr>
          <w:rFonts w:ascii="Arial" w:eastAsia="Times New Roman" w:hAnsi="Arial" w:cs="Arial"/>
          <w:b/>
          <w:bCs/>
        </w:rPr>
        <w:t>C</w:t>
      </w:r>
      <w:r w:rsidRPr="00F41E00">
        <w:rPr>
          <w:rFonts w:ascii="Arial" w:eastAsia="Times New Roman" w:hAnsi="Arial" w:cs="Arial"/>
          <w:b/>
          <w:bCs/>
        </w:rPr>
        <w:t xml:space="preserve">riteria for </w:t>
      </w:r>
      <w:r w:rsidR="00A5087B" w:rsidRPr="00F41E00">
        <w:rPr>
          <w:rFonts w:ascii="Arial" w:eastAsia="Times New Roman" w:hAnsi="Arial" w:cs="Arial"/>
          <w:b/>
          <w:bCs/>
        </w:rPr>
        <w:t>S</w:t>
      </w:r>
      <w:r w:rsidRPr="00F41E00">
        <w:rPr>
          <w:rFonts w:ascii="Arial" w:eastAsia="Times New Roman" w:hAnsi="Arial" w:cs="Arial"/>
          <w:b/>
          <w:bCs/>
        </w:rPr>
        <w:t xml:space="preserve">election </w:t>
      </w:r>
    </w:p>
    <w:p w14:paraId="3AA730D3" w14:textId="47A26BDB" w:rsidR="00F1709A" w:rsidRPr="00F41E00" w:rsidRDefault="00F1709A" w:rsidP="00403774">
      <w:pPr>
        <w:numPr>
          <w:ilvl w:val="0"/>
          <w:numId w:val="10"/>
        </w:numPr>
        <w:spacing w:before="100" w:beforeAutospacing="1" w:after="100" w:afterAutospacing="1" w:line="240" w:lineRule="auto"/>
        <w:ind w:hanging="120"/>
        <w:jc w:val="both"/>
        <w:rPr>
          <w:rFonts w:ascii="Arial" w:eastAsia="Times New Roman" w:hAnsi="Arial" w:cs="Arial"/>
        </w:rPr>
      </w:pPr>
      <w:r w:rsidRPr="00F41E00">
        <w:rPr>
          <w:rFonts w:ascii="Arial" w:eastAsia="Times New Roman" w:hAnsi="Arial" w:cs="Arial"/>
        </w:rPr>
        <w:t xml:space="preserve">A minimum of </w:t>
      </w:r>
      <w:r w:rsidR="00053B77" w:rsidRPr="00F41E00">
        <w:rPr>
          <w:rFonts w:ascii="Arial" w:eastAsia="Times New Roman" w:hAnsi="Arial" w:cs="Arial"/>
        </w:rPr>
        <w:t>10</w:t>
      </w:r>
      <w:r w:rsidRPr="00F41E00">
        <w:rPr>
          <w:rFonts w:ascii="Arial" w:eastAsia="Times New Roman" w:hAnsi="Arial" w:cs="Arial"/>
        </w:rPr>
        <w:t xml:space="preserve"> years’ experience in </w:t>
      </w:r>
      <w:r w:rsidR="00ED0A7E" w:rsidRPr="00F41E00">
        <w:rPr>
          <w:rFonts w:ascii="Arial" w:eastAsia="Times New Roman" w:hAnsi="Arial" w:cs="Arial"/>
        </w:rPr>
        <w:t>Institutional Capacity Building &amp; Systems Strengthening.</w:t>
      </w:r>
    </w:p>
    <w:p w14:paraId="7FFDA65C" w14:textId="2E9A5C8B" w:rsidR="00053B77" w:rsidRPr="00F41E00" w:rsidRDefault="00ED0A7E" w:rsidP="00403774">
      <w:pPr>
        <w:numPr>
          <w:ilvl w:val="0"/>
          <w:numId w:val="10"/>
        </w:numPr>
        <w:spacing w:before="100" w:beforeAutospacing="1" w:after="100" w:afterAutospacing="1" w:line="240" w:lineRule="auto"/>
        <w:ind w:hanging="120"/>
        <w:jc w:val="both"/>
        <w:rPr>
          <w:rFonts w:ascii="Arial" w:eastAsia="Times New Roman" w:hAnsi="Arial" w:cs="Arial"/>
        </w:rPr>
      </w:pPr>
      <w:r w:rsidRPr="00F41E00">
        <w:rPr>
          <w:rFonts w:ascii="Arial" w:eastAsia="Times New Roman" w:hAnsi="Arial" w:cs="Arial"/>
        </w:rPr>
        <w:t xml:space="preserve">A minimum of </w:t>
      </w:r>
      <w:r w:rsidR="00053B77" w:rsidRPr="00F41E00">
        <w:rPr>
          <w:rFonts w:ascii="Arial" w:eastAsia="Times New Roman" w:hAnsi="Arial" w:cs="Arial"/>
        </w:rPr>
        <w:t>10</w:t>
      </w:r>
      <w:r w:rsidRPr="00F41E00">
        <w:rPr>
          <w:rFonts w:ascii="Arial" w:eastAsia="Times New Roman" w:hAnsi="Arial" w:cs="Arial"/>
        </w:rPr>
        <w:t xml:space="preserve"> years’ experience in implementation of Women’s Rights Programming in both the Humanitarian &amp; Development Sector</w:t>
      </w:r>
      <w:r w:rsidR="00F41E00" w:rsidRPr="00F41E00">
        <w:rPr>
          <w:rFonts w:ascii="Arial" w:eastAsia="Times New Roman" w:hAnsi="Arial" w:cs="Arial"/>
        </w:rPr>
        <w:t>s</w:t>
      </w:r>
      <w:r w:rsidR="00053B77" w:rsidRPr="00F41E00">
        <w:rPr>
          <w:rFonts w:ascii="Arial" w:eastAsia="Times New Roman" w:hAnsi="Arial" w:cs="Arial"/>
        </w:rPr>
        <w:t>.</w:t>
      </w:r>
    </w:p>
    <w:p w14:paraId="5843BA61" w14:textId="08CCA587" w:rsidR="00ED0A7E" w:rsidRPr="00F41E00" w:rsidRDefault="00053B77" w:rsidP="00403774">
      <w:pPr>
        <w:numPr>
          <w:ilvl w:val="0"/>
          <w:numId w:val="10"/>
        </w:numPr>
        <w:spacing w:before="100" w:beforeAutospacing="1" w:after="100" w:afterAutospacing="1" w:line="240" w:lineRule="auto"/>
        <w:ind w:hanging="120"/>
        <w:jc w:val="both"/>
        <w:rPr>
          <w:rFonts w:ascii="Arial" w:eastAsia="Times New Roman" w:hAnsi="Arial" w:cs="Arial"/>
        </w:rPr>
      </w:pPr>
      <w:r w:rsidRPr="00F41E00">
        <w:rPr>
          <w:rFonts w:ascii="Arial" w:eastAsia="Times New Roman" w:hAnsi="Arial" w:cs="Arial"/>
        </w:rPr>
        <w:t xml:space="preserve">Previous </w:t>
      </w:r>
      <w:r w:rsidR="00FE79F0" w:rsidRPr="00F41E00">
        <w:rPr>
          <w:rFonts w:ascii="Arial" w:eastAsia="Times New Roman" w:hAnsi="Arial" w:cs="Arial"/>
        </w:rPr>
        <w:t>experience</w:t>
      </w:r>
      <w:r w:rsidR="00ED0A7E" w:rsidRPr="00F41E00">
        <w:rPr>
          <w:rFonts w:ascii="Arial" w:eastAsia="Times New Roman" w:hAnsi="Arial" w:cs="Arial"/>
        </w:rPr>
        <w:t xml:space="preserve"> in Curriculum</w:t>
      </w:r>
      <w:r w:rsidR="003A680F" w:rsidRPr="00F41E00">
        <w:rPr>
          <w:rFonts w:ascii="Arial" w:eastAsia="Times New Roman" w:hAnsi="Arial" w:cs="Arial"/>
        </w:rPr>
        <w:t>/Resource Toolkit</w:t>
      </w:r>
      <w:r w:rsidR="00ED0A7E" w:rsidRPr="00F41E00">
        <w:rPr>
          <w:rFonts w:ascii="Arial" w:eastAsia="Times New Roman" w:hAnsi="Arial" w:cs="Arial"/>
        </w:rPr>
        <w:t xml:space="preserve"> Development</w:t>
      </w:r>
      <w:r w:rsidRPr="00F41E00">
        <w:rPr>
          <w:rFonts w:ascii="Arial" w:eastAsia="Times New Roman" w:hAnsi="Arial" w:cs="Arial"/>
        </w:rPr>
        <w:t xml:space="preserve"> especially in related area</w:t>
      </w:r>
      <w:r w:rsidR="00ED0A7E" w:rsidRPr="00F41E00">
        <w:rPr>
          <w:rFonts w:ascii="Arial" w:eastAsia="Times New Roman" w:hAnsi="Arial" w:cs="Arial"/>
        </w:rPr>
        <w:t>.</w:t>
      </w:r>
    </w:p>
    <w:p w14:paraId="147C4D97" w14:textId="1BCAEEDD" w:rsidR="00F1709A" w:rsidRPr="00F41E00" w:rsidRDefault="00F1709A" w:rsidP="00403774">
      <w:pPr>
        <w:numPr>
          <w:ilvl w:val="0"/>
          <w:numId w:val="10"/>
        </w:numPr>
        <w:spacing w:before="100" w:beforeAutospacing="1" w:after="100" w:afterAutospacing="1" w:line="240" w:lineRule="auto"/>
        <w:ind w:hanging="120"/>
        <w:jc w:val="both"/>
        <w:rPr>
          <w:rFonts w:ascii="Arial" w:eastAsia="Times New Roman" w:hAnsi="Arial" w:cs="Arial"/>
        </w:rPr>
      </w:pPr>
      <w:r w:rsidRPr="00F41E00">
        <w:rPr>
          <w:rFonts w:ascii="Arial" w:eastAsia="Times New Roman" w:hAnsi="Arial" w:cs="Arial"/>
        </w:rPr>
        <w:t>Bachelor/</w:t>
      </w:r>
      <w:r w:rsidR="00403774" w:rsidRPr="00F41E00">
        <w:rPr>
          <w:rFonts w:ascii="Arial" w:eastAsia="Times New Roman" w:hAnsi="Arial" w:cs="Arial"/>
        </w:rPr>
        <w:t>master’s degree in social sciences</w:t>
      </w:r>
      <w:r w:rsidR="00FE79F0" w:rsidRPr="00F41E00">
        <w:rPr>
          <w:rFonts w:ascii="Arial" w:eastAsia="Times New Roman" w:hAnsi="Arial" w:cs="Arial"/>
        </w:rPr>
        <w:t>, Arts/Humanities,</w:t>
      </w:r>
      <w:r w:rsidRPr="00F41E00">
        <w:rPr>
          <w:rFonts w:ascii="Arial" w:eastAsia="Times New Roman" w:hAnsi="Arial" w:cs="Arial"/>
        </w:rPr>
        <w:t xml:space="preserve"> or any other relevant fi</w:t>
      </w:r>
      <w:r w:rsidR="007D151E" w:rsidRPr="00F41E00">
        <w:rPr>
          <w:rFonts w:ascii="Arial" w:eastAsia="Times New Roman" w:hAnsi="Arial" w:cs="Arial"/>
        </w:rPr>
        <w:t>eld</w:t>
      </w:r>
      <w:r w:rsidR="00FE79F0" w:rsidRPr="00F41E00">
        <w:rPr>
          <w:rFonts w:ascii="Arial" w:eastAsia="Times New Roman" w:hAnsi="Arial" w:cs="Arial"/>
        </w:rPr>
        <w:t>.</w:t>
      </w:r>
    </w:p>
    <w:p w14:paraId="06C0DA8D" w14:textId="696D792F" w:rsidR="00F1709A" w:rsidRPr="00F41E00" w:rsidRDefault="00F1709A" w:rsidP="00403774">
      <w:pPr>
        <w:numPr>
          <w:ilvl w:val="0"/>
          <w:numId w:val="10"/>
        </w:numPr>
        <w:spacing w:before="100" w:beforeAutospacing="1" w:after="100" w:afterAutospacing="1" w:line="240" w:lineRule="auto"/>
        <w:ind w:hanging="120"/>
        <w:jc w:val="both"/>
        <w:rPr>
          <w:rFonts w:ascii="Arial" w:eastAsia="Times New Roman" w:hAnsi="Arial" w:cs="Arial"/>
        </w:rPr>
      </w:pPr>
      <w:r w:rsidRPr="00F41E00">
        <w:rPr>
          <w:rFonts w:ascii="Arial" w:eastAsia="Times New Roman" w:hAnsi="Arial" w:cs="Arial"/>
        </w:rPr>
        <w:t>Excellent communication skills</w:t>
      </w:r>
      <w:r w:rsidR="003A680F" w:rsidRPr="00F41E00">
        <w:rPr>
          <w:rFonts w:ascii="Arial" w:eastAsia="Times New Roman" w:hAnsi="Arial" w:cs="Arial"/>
        </w:rPr>
        <w:t>;</w:t>
      </w:r>
      <w:r w:rsidRPr="00F41E00">
        <w:rPr>
          <w:rFonts w:ascii="Arial" w:eastAsia="Times New Roman" w:hAnsi="Arial" w:cs="Arial"/>
        </w:rPr>
        <w:t xml:space="preserve"> oral, written and </w:t>
      </w:r>
      <w:r w:rsidR="00FE79F0" w:rsidRPr="00F41E00">
        <w:rPr>
          <w:rFonts w:ascii="Arial" w:eastAsia="Times New Roman" w:hAnsi="Arial" w:cs="Arial"/>
        </w:rPr>
        <w:t>presentation.</w:t>
      </w:r>
    </w:p>
    <w:p w14:paraId="4DF5193B" w14:textId="77777777" w:rsidR="007D151E" w:rsidRPr="00F41E00" w:rsidRDefault="007D151E" w:rsidP="00403774">
      <w:pPr>
        <w:numPr>
          <w:ilvl w:val="0"/>
          <w:numId w:val="10"/>
        </w:numPr>
        <w:spacing w:before="100" w:beforeAutospacing="1" w:after="100" w:afterAutospacing="1" w:line="240" w:lineRule="auto"/>
        <w:ind w:hanging="120"/>
        <w:jc w:val="both"/>
        <w:rPr>
          <w:rFonts w:ascii="Arial" w:eastAsia="Times New Roman" w:hAnsi="Arial" w:cs="Arial"/>
        </w:rPr>
      </w:pPr>
      <w:r w:rsidRPr="00F41E00">
        <w:rPr>
          <w:rFonts w:ascii="Arial" w:eastAsia="Times New Roman" w:hAnsi="Arial" w:cs="Arial"/>
        </w:rPr>
        <w:t xml:space="preserve">A good knowledge of educational techniques with the ability to plan, co-ordinate and instruct training sessions. </w:t>
      </w:r>
    </w:p>
    <w:p w14:paraId="4ED5BBC8" w14:textId="77777777" w:rsidR="007D151E" w:rsidRPr="00F41E00" w:rsidRDefault="007D151E" w:rsidP="00403774">
      <w:pPr>
        <w:numPr>
          <w:ilvl w:val="0"/>
          <w:numId w:val="10"/>
        </w:numPr>
        <w:spacing w:before="100" w:beforeAutospacing="1" w:after="100" w:afterAutospacing="1" w:line="240" w:lineRule="auto"/>
        <w:ind w:hanging="120"/>
        <w:jc w:val="both"/>
        <w:rPr>
          <w:rFonts w:ascii="Arial" w:eastAsia="Times New Roman" w:hAnsi="Arial" w:cs="Arial"/>
        </w:rPr>
      </w:pPr>
      <w:r w:rsidRPr="00F41E00">
        <w:rPr>
          <w:rFonts w:ascii="Arial" w:eastAsia="Times New Roman" w:hAnsi="Arial" w:cs="Arial"/>
        </w:rPr>
        <w:t xml:space="preserve">Considerable knowledge of visual and audio instructional aids and the ability to employ such devices effectively. </w:t>
      </w:r>
    </w:p>
    <w:p w14:paraId="4E07EC90" w14:textId="77777777" w:rsidR="00F1709A" w:rsidRPr="00F41E00" w:rsidRDefault="00F1709A" w:rsidP="00403774">
      <w:pPr>
        <w:numPr>
          <w:ilvl w:val="0"/>
          <w:numId w:val="10"/>
        </w:numPr>
        <w:spacing w:before="100" w:beforeAutospacing="1" w:after="100" w:afterAutospacing="1" w:line="240" w:lineRule="auto"/>
        <w:ind w:hanging="120"/>
        <w:jc w:val="both"/>
        <w:rPr>
          <w:rFonts w:ascii="Arial" w:eastAsia="Times New Roman" w:hAnsi="Arial" w:cs="Arial"/>
        </w:rPr>
      </w:pPr>
      <w:r w:rsidRPr="00F41E00">
        <w:rPr>
          <w:rFonts w:ascii="Arial" w:eastAsia="Times New Roman" w:hAnsi="Arial" w:cs="Arial"/>
        </w:rPr>
        <w:t>Evidence of having undertaken similar assignments in the past</w:t>
      </w:r>
    </w:p>
    <w:p w14:paraId="641927C6" w14:textId="2444008F" w:rsidR="00F1709A" w:rsidRPr="00F41E00" w:rsidRDefault="00F1709A" w:rsidP="00403774">
      <w:pPr>
        <w:numPr>
          <w:ilvl w:val="0"/>
          <w:numId w:val="10"/>
        </w:numPr>
        <w:spacing w:before="100" w:beforeAutospacing="1" w:after="100" w:afterAutospacing="1" w:line="240" w:lineRule="auto"/>
        <w:ind w:hanging="120"/>
        <w:jc w:val="both"/>
        <w:rPr>
          <w:rFonts w:ascii="Arial" w:eastAsia="Times New Roman" w:hAnsi="Arial" w:cs="Arial"/>
        </w:rPr>
      </w:pPr>
      <w:r w:rsidRPr="00F41E00">
        <w:rPr>
          <w:rFonts w:ascii="Arial" w:eastAsia="Times New Roman" w:hAnsi="Arial" w:cs="Arial"/>
        </w:rPr>
        <w:t xml:space="preserve">Availability within the period marked for the </w:t>
      </w:r>
      <w:r w:rsidR="00FE79F0" w:rsidRPr="00F41E00">
        <w:rPr>
          <w:rFonts w:ascii="Arial" w:eastAsia="Times New Roman" w:hAnsi="Arial" w:cs="Arial"/>
        </w:rPr>
        <w:t>consultancy.</w:t>
      </w:r>
    </w:p>
    <w:p w14:paraId="41CAD771" w14:textId="1FC50337" w:rsidR="00F1709A" w:rsidRPr="00F41E00" w:rsidRDefault="00F1709A" w:rsidP="00403774">
      <w:pPr>
        <w:shd w:val="clear" w:color="auto" w:fill="FFFFFF"/>
        <w:tabs>
          <w:tab w:val="left" w:pos="2268"/>
        </w:tabs>
        <w:spacing w:after="165" w:line="240" w:lineRule="auto"/>
        <w:jc w:val="both"/>
        <w:rPr>
          <w:rFonts w:ascii="Arial" w:eastAsia="Times New Roman" w:hAnsi="Arial" w:cs="Arial"/>
          <w:b/>
          <w:bCs/>
        </w:rPr>
      </w:pPr>
      <w:r w:rsidRPr="00F41E00">
        <w:rPr>
          <w:rFonts w:ascii="Arial" w:eastAsia="Times New Roman" w:hAnsi="Arial" w:cs="Arial"/>
          <w:b/>
          <w:bCs/>
        </w:rPr>
        <w:t xml:space="preserve">Place of Work &amp; Administrative Support </w:t>
      </w:r>
    </w:p>
    <w:p w14:paraId="1DB7D61B" w14:textId="43B5F3E1" w:rsidR="00F1709A" w:rsidRPr="00F41E00" w:rsidRDefault="00F1709A" w:rsidP="00053B77">
      <w:pPr>
        <w:numPr>
          <w:ilvl w:val="0"/>
          <w:numId w:val="4"/>
        </w:numPr>
        <w:shd w:val="clear" w:color="auto" w:fill="FFFFFF"/>
        <w:tabs>
          <w:tab w:val="left" w:pos="2268"/>
        </w:tabs>
        <w:spacing w:before="100" w:beforeAutospacing="1" w:after="100" w:afterAutospacing="1" w:line="240" w:lineRule="auto"/>
        <w:jc w:val="both"/>
        <w:rPr>
          <w:rFonts w:ascii="Arial" w:eastAsia="Times New Roman" w:hAnsi="Arial" w:cs="Arial"/>
        </w:rPr>
      </w:pPr>
      <w:r w:rsidRPr="00F41E00">
        <w:rPr>
          <w:rFonts w:ascii="Arial" w:eastAsia="Times New Roman" w:hAnsi="Arial" w:cs="Arial"/>
        </w:rPr>
        <w:t>The consultant</w:t>
      </w:r>
      <w:r w:rsidR="003A680F" w:rsidRPr="00F41E00">
        <w:rPr>
          <w:rFonts w:ascii="Arial" w:eastAsia="Times New Roman" w:hAnsi="Arial" w:cs="Arial"/>
        </w:rPr>
        <w:t xml:space="preserve"> will work out of his/her own location except during a 5-day </w:t>
      </w:r>
      <w:r w:rsidR="00403774" w:rsidRPr="00F41E00">
        <w:rPr>
          <w:rFonts w:ascii="Arial" w:eastAsia="Times New Roman" w:hAnsi="Arial" w:cs="Arial"/>
        </w:rPr>
        <w:t>Write shop</w:t>
      </w:r>
      <w:r w:rsidR="003A680F" w:rsidRPr="00F41E00">
        <w:rPr>
          <w:rFonts w:ascii="Arial" w:eastAsia="Times New Roman" w:hAnsi="Arial" w:cs="Arial"/>
        </w:rPr>
        <w:t>, using</w:t>
      </w:r>
      <w:r w:rsidRPr="00F41E00">
        <w:rPr>
          <w:rFonts w:ascii="Arial" w:eastAsia="Times New Roman" w:hAnsi="Arial" w:cs="Arial"/>
        </w:rPr>
        <w:t xml:space="preserve"> his/her own tools. </w:t>
      </w:r>
    </w:p>
    <w:p w14:paraId="309D8B4C" w14:textId="7DFE36DA" w:rsidR="00F1709A" w:rsidRPr="00F41E00" w:rsidRDefault="00F1709A" w:rsidP="00053B77">
      <w:pPr>
        <w:numPr>
          <w:ilvl w:val="0"/>
          <w:numId w:val="4"/>
        </w:numPr>
        <w:shd w:val="clear" w:color="auto" w:fill="FFFFFF"/>
        <w:tabs>
          <w:tab w:val="left" w:pos="2268"/>
        </w:tabs>
        <w:spacing w:before="100" w:beforeAutospacing="1" w:after="100" w:afterAutospacing="1" w:line="240" w:lineRule="auto"/>
        <w:jc w:val="both"/>
        <w:rPr>
          <w:rFonts w:ascii="Arial" w:eastAsia="Times New Roman" w:hAnsi="Arial" w:cs="Arial"/>
        </w:rPr>
      </w:pPr>
      <w:r w:rsidRPr="00F41E00">
        <w:rPr>
          <w:rFonts w:ascii="Arial" w:eastAsia="Times New Roman" w:hAnsi="Arial" w:cs="Arial"/>
        </w:rPr>
        <w:t>The selected consultant</w:t>
      </w:r>
      <w:r w:rsidR="003A680F" w:rsidRPr="00F41E00">
        <w:rPr>
          <w:rFonts w:ascii="Arial" w:eastAsia="Times New Roman" w:hAnsi="Arial" w:cs="Arial"/>
        </w:rPr>
        <w:t>s</w:t>
      </w:r>
      <w:r w:rsidRPr="00F41E00">
        <w:rPr>
          <w:rFonts w:ascii="Arial" w:eastAsia="Times New Roman" w:hAnsi="Arial" w:cs="Arial"/>
        </w:rPr>
        <w:t xml:space="preserve"> will sign a contract with AAN for </w:t>
      </w:r>
      <w:r w:rsidR="003A680F" w:rsidRPr="00F41E00">
        <w:rPr>
          <w:rFonts w:ascii="Arial" w:eastAsia="Times New Roman" w:hAnsi="Arial" w:cs="Arial"/>
        </w:rPr>
        <w:t>the purpose</w:t>
      </w:r>
      <w:r w:rsidRPr="00F41E00">
        <w:rPr>
          <w:rFonts w:ascii="Arial" w:eastAsia="Times New Roman" w:hAnsi="Arial" w:cs="Arial"/>
        </w:rPr>
        <w:t xml:space="preserve"> of this consultancy.</w:t>
      </w:r>
    </w:p>
    <w:p w14:paraId="6CF535CC" w14:textId="7B77B1A8" w:rsidR="003A680F" w:rsidRPr="00F41E00" w:rsidRDefault="003A680F" w:rsidP="00053B77">
      <w:pPr>
        <w:shd w:val="clear" w:color="auto" w:fill="FFFFFF"/>
        <w:tabs>
          <w:tab w:val="left" w:pos="2268"/>
        </w:tabs>
        <w:spacing w:before="100" w:beforeAutospacing="1" w:after="100" w:afterAutospacing="1" w:line="240" w:lineRule="auto"/>
        <w:jc w:val="both"/>
        <w:rPr>
          <w:rFonts w:ascii="Arial" w:eastAsia="Times New Roman" w:hAnsi="Arial" w:cs="Arial"/>
          <w:b/>
          <w:bCs/>
        </w:rPr>
      </w:pPr>
      <w:r w:rsidRPr="00F41E00">
        <w:rPr>
          <w:rFonts w:ascii="Arial" w:eastAsia="Times New Roman" w:hAnsi="Arial" w:cs="Arial"/>
          <w:b/>
          <w:bCs/>
        </w:rPr>
        <w:t xml:space="preserve">Duration of </w:t>
      </w:r>
      <w:r w:rsidR="00AE1790" w:rsidRPr="00F41E00">
        <w:rPr>
          <w:rFonts w:ascii="Arial" w:eastAsia="Times New Roman" w:hAnsi="Arial" w:cs="Arial"/>
          <w:b/>
          <w:bCs/>
        </w:rPr>
        <w:t>Contract</w:t>
      </w:r>
    </w:p>
    <w:p w14:paraId="7F9129D1" w14:textId="632653C1" w:rsidR="00AE1790" w:rsidRPr="00F41E00" w:rsidRDefault="00AE1790" w:rsidP="00053B77">
      <w:pPr>
        <w:shd w:val="clear" w:color="auto" w:fill="FFFFFF"/>
        <w:tabs>
          <w:tab w:val="left" w:pos="2268"/>
        </w:tabs>
        <w:spacing w:before="100" w:beforeAutospacing="1" w:after="100" w:afterAutospacing="1" w:line="240" w:lineRule="auto"/>
        <w:jc w:val="both"/>
        <w:rPr>
          <w:rFonts w:ascii="Arial" w:eastAsia="Times New Roman" w:hAnsi="Arial" w:cs="Arial"/>
        </w:rPr>
      </w:pPr>
      <w:r w:rsidRPr="00F41E00">
        <w:rPr>
          <w:rFonts w:ascii="Arial" w:eastAsia="Times New Roman" w:hAnsi="Arial" w:cs="Arial"/>
        </w:rPr>
        <w:t>The duration of this contract is</w:t>
      </w:r>
      <w:r w:rsidR="00403774" w:rsidRPr="00F41E00">
        <w:rPr>
          <w:rFonts w:ascii="Arial" w:eastAsia="Times New Roman" w:hAnsi="Arial" w:cs="Arial"/>
        </w:rPr>
        <w:t xml:space="preserve"> 30 days.</w:t>
      </w:r>
    </w:p>
    <w:p w14:paraId="4C9CB447" w14:textId="07A2C6D8" w:rsidR="00F1709A" w:rsidRPr="00F41E00" w:rsidRDefault="21F7BFF6" w:rsidP="00053B77">
      <w:pPr>
        <w:shd w:val="clear" w:color="auto" w:fill="FFFFFF" w:themeFill="background1"/>
        <w:tabs>
          <w:tab w:val="left" w:pos="2268"/>
        </w:tabs>
        <w:spacing w:before="100" w:beforeAutospacing="1" w:after="100" w:afterAutospacing="1" w:line="240" w:lineRule="auto"/>
        <w:jc w:val="both"/>
        <w:rPr>
          <w:rFonts w:ascii="Arial" w:eastAsia="Times New Roman" w:hAnsi="Arial" w:cs="Arial"/>
        </w:rPr>
      </w:pPr>
      <w:r w:rsidRPr="00F41E00">
        <w:rPr>
          <w:rFonts w:ascii="Arial" w:eastAsia="Times New Roman" w:hAnsi="Arial" w:cs="Arial"/>
        </w:rPr>
        <w:t>Interested candidates are invited to apply by sending a</w:t>
      </w:r>
      <w:r w:rsidR="00AE1790" w:rsidRPr="00F41E00">
        <w:rPr>
          <w:rFonts w:ascii="Arial" w:eastAsia="Times New Roman" w:hAnsi="Arial" w:cs="Arial"/>
        </w:rPr>
        <w:t xml:space="preserve"> resume</w:t>
      </w:r>
      <w:r w:rsidRPr="00F41E00">
        <w:rPr>
          <w:rFonts w:ascii="Arial" w:eastAsia="Times New Roman" w:hAnsi="Arial" w:cs="Arial"/>
        </w:rPr>
        <w:t xml:space="preserve"> detailing </w:t>
      </w:r>
      <w:r w:rsidR="00AE1790" w:rsidRPr="00F41E00">
        <w:rPr>
          <w:rFonts w:ascii="Arial" w:eastAsia="Times New Roman" w:hAnsi="Arial" w:cs="Arial"/>
        </w:rPr>
        <w:t>competency and links to previous work done</w:t>
      </w:r>
      <w:r w:rsidRPr="00F41E00">
        <w:rPr>
          <w:rFonts w:ascii="Arial" w:eastAsia="Times New Roman" w:hAnsi="Arial" w:cs="Arial"/>
        </w:rPr>
        <w:t>. Applications must be submitted electronically in one M</w:t>
      </w:r>
      <w:r w:rsidR="00AE1790" w:rsidRPr="00F41E00">
        <w:rPr>
          <w:rFonts w:ascii="Arial" w:eastAsia="Times New Roman" w:hAnsi="Arial" w:cs="Arial"/>
        </w:rPr>
        <w:t>icro</w:t>
      </w:r>
      <w:r w:rsidRPr="00F41E00">
        <w:rPr>
          <w:rFonts w:ascii="Arial" w:eastAsia="Times New Roman" w:hAnsi="Arial" w:cs="Arial"/>
        </w:rPr>
        <w:t>s</w:t>
      </w:r>
      <w:r w:rsidR="00AE1790" w:rsidRPr="00F41E00">
        <w:rPr>
          <w:rFonts w:ascii="Arial" w:eastAsia="Times New Roman" w:hAnsi="Arial" w:cs="Arial"/>
        </w:rPr>
        <w:t>oft</w:t>
      </w:r>
      <w:r w:rsidRPr="00F41E00">
        <w:rPr>
          <w:rFonts w:ascii="Arial" w:eastAsia="Times New Roman" w:hAnsi="Arial" w:cs="Arial"/>
        </w:rPr>
        <w:t xml:space="preserve"> Word file to: </w:t>
      </w:r>
      <w:hyperlink r:id="rId7" w:history="1">
        <w:r w:rsidR="003A680F" w:rsidRPr="00F41E00">
          <w:rPr>
            <w:rStyle w:val="Hyperlink"/>
            <w:rFonts w:ascii="Arial" w:eastAsia="Times New Roman" w:hAnsi="Arial" w:cs="Arial"/>
          </w:rPr>
          <w:t>Procurement-Staff.Nigeria@ActionAidGlobal.onmicrosoft.com</w:t>
        </w:r>
      </w:hyperlink>
      <w:r w:rsidR="00AE1790" w:rsidRPr="00F41E00">
        <w:rPr>
          <w:rStyle w:val="Hyperlink"/>
          <w:rFonts w:ascii="Arial" w:eastAsia="Times New Roman" w:hAnsi="Arial" w:cs="Arial"/>
        </w:rPr>
        <w:t xml:space="preserve"> </w:t>
      </w:r>
      <w:r w:rsidRPr="00F41E00">
        <w:rPr>
          <w:rFonts w:ascii="Arial" w:eastAsia="Times New Roman" w:hAnsi="Arial" w:cs="Arial"/>
        </w:rPr>
        <w:t xml:space="preserve">using the subject line </w:t>
      </w:r>
      <w:r w:rsidRPr="00F41E00">
        <w:rPr>
          <w:rFonts w:ascii="Arial" w:eastAsia="Times New Roman" w:hAnsi="Arial" w:cs="Arial"/>
          <w:b/>
          <w:bCs/>
        </w:rPr>
        <w:t>‘</w:t>
      </w:r>
      <w:r w:rsidR="00512706" w:rsidRPr="00F41E00">
        <w:rPr>
          <w:rFonts w:ascii="Arial" w:hAnsi="Arial" w:cs="Arial"/>
          <w:b/>
          <w:bCs/>
          <w:color w:val="FF0000"/>
        </w:rPr>
        <w:t>Consultancy for the development of a Resource Toolkit on Deployment of Tailored Capacity Building for Women’s Rights Programming In Nigeria</w:t>
      </w:r>
      <w:r w:rsidR="003A680F" w:rsidRPr="00F41E00">
        <w:rPr>
          <w:rFonts w:ascii="Arial" w:hAnsi="Arial" w:cs="Arial"/>
          <w:b/>
          <w:bCs/>
          <w:color w:val="000000" w:themeColor="text1"/>
        </w:rPr>
        <w:t xml:space="preserve">’ </w:t>
      </w:r>
      <w:r w:rsidRPr="00F41E00">
        <w:rPr>
          <w:rFonts w:ascii="Arial" w:eastAsia="Times New Roman" w:hAnsi="Arial" w:cs="Arial"/>
          <w:color w:val="000000" w:themeColor="text1"/>
        </w:rPr>
        <w:t xml:space="preserve">not later than </w:t>
      </w:r>
      <w:r w:rsidR="00403774" w:rsidRPr="00F41E00">
        <w:rPr>
          <w:rFonts w:ascii="Arial" w:eastAsia="Times New Roman" w:hAnsi="Arial" w:cs="Arial"/>
        </w:rPr>
        <w:t>Monday 5 February 2024.</w:t>
      </w:r>
      <w:r w:rsidRPr="00F41E00">
        <w:rPr>
          <w:rFonts w:ascii="Arial" w:eastAsia="Times New Roman" w:hAnsi="Arial" w:cs="Arial"/>
        </w:rPr>
        <w:t xml:space="preserve"> </w:t>
      </w:r>
    </w:p>
    <w:p w14:paraId="6C7D7EB6" w14:textId="0AB30EEF" w:rsidR="00F1709A" w:rsidRPr="00F41E00" w:rsidRDefault="00F1709A" w:rsidP="00053B77">
      <w:pPr>
        <w:shd w:val="clear" w:color="auto" w:fill="FFFFFF"/>
        <w:tabs>
          <w:tab w:val="left" w:pos="2268"/>
        </w:tabs>
        <w:spacing w:before="100" w:beforeAutospacing="1" w:after="100" w:afterAutospacing="1" w:line="240" w:lineRule="auto"/>
        <w:jc w:val="both"/>
        <w:rPr>
          <w:rFonts w:ascii="Arial" w:eastAsia="Times New Roman" w:hAnsi="Arial" w:cs="Arial"/>
        </w:rPr>
      </w:pPr>
      <w:r w:rsidRPr="00F41E00">
        <w:rPr>
          <w:rFonts w:ascii="Arial" w:eastAsia="Times New Roman" w:hAnsi="Arial" w:cs="Arial"/>
        </w:rPr>
        <w:lastRenderedPageBreak/>
        <w:t>Please note that only the successful applicant will be contacted</w:t>
      </w:r>
      <w:r w:rsidR="00403774" w:rsidRPr="00F41E00">
        <w:rPr>
          <w:rFonts w:ascii="Arial" w:eastAsia="Times New Roman" w:hAnsi="Arial" w:cs="Arial"/>
        </w:rPr>
        <w:t>.</w:t>
      </w:r>
    </w:p>
    <w:p w14:paraId="5F74B691" w14:textId="64C0D83F" w:rsidR="00F1709A" w:rsidRPr="00F41E00" w:rsidRDefault="00F1709A" w:rsidP="00053B77">
      <w:pPr>
        <w:shd w:val="clear" w:color="auto" w:fill="FFFFFF"/>
        <w:tabs>
          <w:tab w:val="left" w:pos="7300"/>
        </w:tabs>
        <w:spacing w:before="100" w:beforeAutospacing="1" w:after="100" w:afterAutospacing="1" w:line="240" w:lineRule="auto"/>
        <w:jc w:val="both"/>
        <w:rPr>
          <w:rFonts w:ascii="Arial" w:eastAsia="Times New Roman" w:hAnsi="Arial" w:cs="Arial"/>
        </w:rPr>
      </w:pPr>
      <w:r w:rsidRPr="00F41E00">
        <w:rPr>
          <w:rFonts w:ascii="Arial" w:eastAsia="Times New Roman" w:hAnsi="Arial" w:cs="Arial"/>
          <w:b/>
          <w:bCs/>
        </w:rPr>
        <w:t>Job Type:</w:t>
      </w:r>
      <w:r w:rsidRPr="00F41E00">
        <w:rPr>
          <w:rFonts w:ascii="Arial" w:eastAsia="Times New Roman" w:hAnsi="Arial" w:cs="Arial"/>
        </w:rPr>
        <w:t xml:space="preserve"> Contract</w:t>
      </w:r>
      <w:r w:rsidR="003A680F" w:rsidRPr="00F41E00">
        <w:rPr>
          <w:rFonts w:ascii="Arial" w:eastAsia="Times New Roman" w:hAnsi="Arial" w:cs="Arial"/>
        </w:rPr>
        <w:tab/>
      </w:r>
    </w:p>
    <w:p w14:paraId="36F34297" w14:textId="76231C4C" w:rsidR="00F1709A" w:rsidRPr="00F41E00" w:rsidRDefault="00F1709A" w:rsidP="00053B77">
      <w:pPr>
        <w:shd w:val="clear" w:color="auto" w:fill="FFFFFF"/>
        <w:tabs>
          <w:tab w:val="left" w:pos="2268"/>
        </w:tabs>
        <w:spacing w:before="100" w:beforeAutospacing="1" w:after="100" w:afterAutospacing="1" w:line="240" w:lineRule="auto"/>
        <w:jc w:val="both"/>
        <w:rPr>
          <w:rFonts w:ascii="Arial" w:eastAsia="Times New Roman" w:hAnsi="Arial" w:cs="Arial"/>
        </w:rPr>
      </w:pPr>
      <w:r w:rsidRPr="00F41E00">
        <w:rPr>
          <w:rFonts w:ascii="Arial" w:eastAsia="Times New Roman" w:hAnsi="Arial" w:cs="Arial"/>
          <w:b/>
          <w:bCs/>
        </w:rPr>
        <w:t>Closing Date:</w:t>
      </w:r>
      <w:r w:rsidRPr="00F41E00">
        <w:rPr>
          <w:rFonts w:ascii="Arial" w:eastAsia="Times New Roman" w:hAnsi="Arial" w:cs="Arial"/>
        </w:rPr>
        <w:t xml:space="preserve"> </w:t>
      </w:r>
      <w:r w:rsidR="00403774" w:rsidRPr="00F41E00">
        <w:rPr>
          <w:rFonts w:ascii="Arial" w:eastAsia="Times New Roman" w:hAnsi="Arial" w:cs="Arial"/>
        </w:rPr>
        <w:t>Monday 5 February 2024</w:t>
      </w:r>
    </w:p>
    <w:sectPr w:rsidR="00F1709A" w:rsidRPr="00F41E0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6764" w14:textId="77777777" w:rsidR="009A3D48" w:rsidRDefault="009A3D48" w:rsidP="00456235">
      <w:pPr>
        <w:spacing w:after="0" w:line="240" w:lineRule="auto"/>
      </w:pPr>
      <w:r>
        <w:separator/>
      </w:r>
    </w:p>
  </w:endnote>
  <w:endnote w:type="continuationSeparator" w:id="0">
    <w:p w14:paraId="2F8079A4" w14:textId="77777777" w:rsidR="009A3D48" w:rsidRDefault="009A3D48" w:rsidP="0045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28A2" w14:textId="77777777" w:rsidR="009A3D48" w:rsidRDefault="009A3D48" w:rsidP="00456235">
      <w:pPr>
        <w:spacing w:after="0" w:line="240" w:lineRule="auto"/>
      </w:pPr>
      <w:r>
        <w:separator/>
      </w:r>
    </w:p>
  </w:footnote>
  <w:footnote w:type="continuationSeparator" w:id="0">
    <w:p w14:paraId="0EC65075" w14:textId="77777777" w:rsidR="009A3D48" w:rsidRDefault="009A3D48" w:rsidP="0045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52E8" w14:textId="2D1F7B4D" w:rsidR="00456235" w:rsidRDefault="00456235">
    <w:pPr>
      <w:pStyle w:val="Header"/>
    </w:pPr>
    <w:r w:rsidRPr="00343153">
      <w:rPr>
        <w:rFonts w:ascii="Arial" w:hAnsi="Arial" w:cs="Arial"/>
        <w:b/>
        <w:noProof/>
        <w:sz w:val="24"/>
        <w:szCs w:val="24"/>
      </w:rPr>
      <w:drawing>
        <wp:anchor distT="0" distB="0" distL="114300" distR="114300" simplePos="0" relativeHeight="251659264" behindDoc="1" locked="0" layoutInCell="1" allowOverlap="1" wp14:anchorId="2BC9FDD5" wp14:editId="75337A39">
          <wp:simplePos x="0" y="0"/>
          <wp:positionH relativeFrom="margin">
            <wp:posOffset>4178300</wp:posOffset>
          </wp:positionH>
          <wp:positionV relativeFrom="paragraph">
            <wp:posOffset>-235585</wp:posOffset>
          </wp:positionV>
          <wp:extent cx="2221230" cy="514350"/>
          <wp:effectExtent l="0" t="0" r="7620" b="0"/>
          <wp:wrapTight wrapText="bothSides">
            <wp:wrapPolygon edited="0">
              <wp:start x="0" y="0"/>
              <wp:lineTo x="0" y="20800"/>
              <wp:lineTo x="21489" y="20800"/>
              <wp:lineTo x="2148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21230" cy="514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8D4"/>
    <w:multiLevelType w:val="multilevel"/>
    <w:tmpl w:val="8674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52CC3"/>
    <w:multiLevelType w:val="hybridMultilevel"/>
    <w:tmpl w:val="FC4462D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15896C0D"/>
    <w:multiLevelType w:val="multilevel"/>
    <w:tmpl w:val="1944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C417C"/>
    <w:multiLevelType w:val="hybridMultilevel"/>
    <w:tmpl w:val="D2D4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2046D"/>
    <w:multiLevelType w:val="multilevel"/>
    <w:tmpl w:val="17F46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F7EE9"/>
    <w:multiLevelType w:val="multilevel"/>
    <w:tmpl w:val="2C7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51D52"/>
    <w:multiLevelType w:val="multilevel"/>
    <w:tmpl w:val="209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2400D1"/>
    <w:multiLevelType w:val="multilevel"/>
    <w:tmpl w:val="FC5C1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E07A06"/>
    <w:multiLevelType w:val="hybridMultilevel"/>
    <w:tmpl w:val="006A19EA"/>
    <w:lvl w:ilvl="0" w:tplc="80721C64">
      <w:start w:val="1"/>
      <w:numFmt w:val="bullet"/>
      <w:lvlText w:val=""/>
      <w:lvlJc w:val="left"/>
      <w:pPr>
        <w:tabs>
          <w:tab w:val="num" w:pos="720"/>
        </w:tabs>
        <w:ind w:left="720" w:hanging="360"/>
      </w:pPr>
      <w:rPr>
        <w:rFonts w:ascii="Wingdings" w:hAnsi="Wingdings" w:hint="default"/>
      </w:rPr>
    </w:lvl>
    <w:lvl w:ilvl="1" w:tplc="7AD84EF2" w:tentative="1">
      <w:start w:val="1"/>
      <w:numFmt w:val="bullet"/>
      <w:lvlText w:val=""/>
      <w:lvlJc w:val="left"/>
      <w:pPr>
        <w:tabs>
          <w:tab w:val="num" w:pos="1440"/>
        </w:tabs>
        <w:ind w:left="1440" w:hanging="360"/>
      </w:pPr>
      <w:rPr>
        <w:rFonts w:ascii="Wingdings" w:hAnsi="Wingdings" w:hint="default"/>
      </w:rPr>
    </w:lvl>
    <w:lvl w:ilvl="2" w:tplc="2BAE221C" w:tentative="1">
      <w:start w:val="1"/>
      <w:numFmt w:val="bullet"/>
      <w:lvlText w:val=""/>
      <w:lvlJc w:val="left"/>
      <w:pPr>
        <w:tabs>
          <w:tab w:val="num" w:pos="2160"/>
        </w:tabs>
        <w:ind w:left="2160" w:hanging="360"/>
      </w:pPr>
      <w:rPr>
        <w:rFonts w:ascii="Wingdings" w:hAnsi="Wingdings" w:hint="default"/>
      </w:rPr>
    </w:lvl>
    <w:lvl w:ilvl="3" w:tplc="DBF0258E" w:tentative="1">
      <w:start w:val="1"/>
      <w:numFmt w:val="bullet"/>
      <w:lvlText w:val=""/>
      <w:lvlJc w:val="left"/>
      <w:pPr>
        <w:tabs>
          <w:tab w:val="num" w:pos="2880"/>
        </w:tabs>
        <w:ind w:left="2880" w:hanging="360"/>
      </w:pPr>
      <w:rPr>
        <w:rFonts w:ascii="Wingdings" w:hAnsi="Wingdings" w:hint="default"/>
      </w:rPr>
    </w:lvl>
    <w:lvl w:ilvl="4" w:tplc="FFF60FBC" w:tentative="1">
      <w:start w:val="1"/>
      <w:numFmt w:val="bullet"/>
      <w:lvlText w:val=""/>
      <w:lvlJc w:val="left"/>
      <w:pPr>
        <w:tabs>
          <w:tab w:val="num" w:pos="3600"/>
        </w:tabs>
        <w:ind w:left="3600" w:hanging="360"/>
      </w:pPr>
      <w:rPr>
        <w:rFonts w:ascii="Wingdings" w:hAnsi="Wingdings" w:hint="default"/>
      </w:rPr>
    </w:lvl>
    <w:lvl w:ilvl="5" w:tplc="1CAC6E98" w:tentative="1">
      <w:start w:val="1"/>
      <w:numFmt w:val="bullet"/>
      <w:lvlText w:val=""/>
      <w:lvlJc w:val="left"/>
      <w:pPr>
        <w:tabs>
          <w:tab w:val="num" w:pos="4320"/>
        </w:tabs>
        <w:ind w:left="4320" w:hanging="360"/>
      </w:pPr>
      <w:rPr>
        <w:rFonts w:ascii="Wingdings" w:hAnsi="Wingdings" w:hint="default"/>
      </w:rPr>
    </w:lvl>
    <w:lvl w:ilvl="6" w:tplc="2F5E71E4" w:tentative="1">
      <w:start w:val="1"/>
      <w:numFmt w:val="bullet"/>
      <w:lvlText w:val=""/>
      <w:lvlJc w:val="left"/>
      <w:pPr>
        <w:tabs>
          <w:tab w:val="num" w:pos="5040"/>
        </w:tabs>
        <w:ind w:left="5040" w:hanging="360"/>
      </w:pPr>
      <w:rPr>
        <w:rFonts w:ascii="Wingdings" w:hAnsi="Wingdings" w:hint="default"/>
      </w:rPr>
    </w:lvl>
    <w:lvl w:ilvl="7" w:tplc="B64E5B80" w:tentative="1">
      <w:start w:val="1"/>
      <w:numFmt w:val="bullet"/>
      <w:lvlText w:val=""/>
      <w:lvlJc w:val="left"/>
      <w:pPr>
        <w:tabs>
          <w:tab w:val="num" w:pos="5760"/>
        </w:tabs>
        <w:ind w:left="5760" w:hanging="360"/>
      </w:pPr>
      <w:rPr>
        <w:rFonts w:ascii="Wingdings" w:hAnsi="Wingdings" w:hint="default"/>
      </w:rPr>
    </w:lvl>
    <w:lvl w:ilvl="8" w:tplc="9C8AF5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95D31"/>
    <w:multiLevelType w:val="multilevel"/>
    <w:tmpl w:val="D5E4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0B5713"/>
    <w:multiLevelType w:val="multilevel"/>
    <w:tmpl w:val="904A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71DA5"/>
    <w:multiLevelType w:val="hybridMultilevel"/>
    <w:tmpl w:val="D3FE3728"/>
    <w:lvl w:ilvl="0" w:tplc="7A00E926">
      <w:start w:val="1"/>
      <w:numFmt w:val="bullet"/>
      <w:lvlText w:val=""/>
      <w:lvlJc w:val="left"/>
      <w:pPr>
        <w:tabs>
          <w:tab w:val="num" w:pos="720"/>
        </w:tabs>
        <w:ind w:left="720" w:hanging="360"/>
      </w:pPr>
      <w:rPr>
        <w:rFonts w:ascii="Wingdings" w:hAnsi="Wingdings" w:hint="default"/>
      </w:rPr>
    </w:lvl>
    <w:lvl w:ilvl="1" w:tplc="FAA05EBA" w:tentative="1">
      <w:start w:val="1"/>
      <w:numFmt w:val="bullet"/>
      <w:lvlText w:val=""/>
      <w:lvlJc w:val="left"/>
      <w:pPr>
        <w:tabs>
          <w:tab w:val="num" w:pos="1440"/>
        </w:tabs>
        <w:ind w:left="1440" w:hanging="360"/>
      </w:pPr>
      <w:rPr>
        <w:rFonts w:ascii="Wingdings" w:hAnsi="Wingdings" w:hint="default"/>
      </w:rPr>
    </w:lvl>
    <w:lvl w:ilvl="2" w:tplc="94340534" w:tentative="1">
      <w:start w:val="1"/>
      <w:numFmt w:val="bullet"/>
      <w:lvlText w:val=""/>
      <w:lvlJc w:val="left"/>
      <w:pPr>
        <w:tabs>
          <w:tab w:val="num" w:pos="2160"/>
        </w:tabs>
        <w:ind w:left="2160" w:hanging="360"/>
      </w:pPr>
      <w:rPr>
        <w:rFonts w:ascii="Wingdings" w:hAnsi="Wingdings" w:hint="default"/>
      </w:rPr>
    </w:lvl>
    <w:lvl w:ilvl="3" w:tplc="06E26FA8" w:tentative="1">
      <w:start w:val="1"/>
      <w:numFmt w:val="bullet"/>
      <w:lvlText w:val=""/>
      <w:lvlJc w:val="left"/>
      <w:pPr>
        <w:tabs>
          <w:tab w:val="num" w:pos="2880"/>
        </w:tabs>
        <w:ind w:left="2880" w:hanging="360"/>
      </w:pPr>
      <w:rPr>
        <w:rFonts w:ascii="Wingdings" w:hAnsi="Wingdings" w:hint="default"/>
      </w:rPr>
    </w:lvl>
    <w:lvl w:ilvl="4" w:tplc="F77E340A" w:tentative="1">
      <w:start w:val="1"/>
      <w:numFmt w:val="bullet"/>
      <w:lvlText w:val=""/>
      <w:lvlJc w:val="left"/>
      <w:pPr>
        <w:tabs>
          <w:tab w:val="num" w:pos="3600"/>
        </w:tabs>
        <w:ind w:left="3600" w:hanging="360"/>
      </w:pPr>
      <w:rPr>
        <w:rFonts w:ascii="Wingdings" w:hAnsi="Wingdings" w:hint="default"/>
      </w:rPr>
    </w:lvl>
    <w:lvl w:ilvl="5" w:tplc="E7A893AC" w:tentative="1">
      <w:start w:val="1"/>
      <w:numFmt w:val="bullet"/>
      <w:lvlText w:val=""/>
      <w:lvlJc w:val="left"/>
      <w:pPr>
        <w:tabs>
          <w:tab w:val="num" w:pos="4320"/>
        </w:tabs>
        <w:ind w:left="4320" w:hanging="360"/>
      </w:pPr>
      <w:rPr>
        <w:rFonts w:ascii="Wingdings" w:hAnsi="Wingdings" w:hint="default"/>
      </w:rPr>
    </w:lvl>
    <w:lvl w:ilvl="6" w:tplc="9AEA6BA8" w:tentative="1">
      <w:start w:val="1"/>
      <w:numFmt w:val="bullet"/>
      <w:lvlText w:val=""/>
      <w:lvlJc w:val="left"/>
      <w:pPr>
        <w:tabs>
          <w:tab w:val="num" w:pos="5040"/>
        </w:tabs>
        <w:ind w:left="5040" w:hanging="360"/>
      </w:pPr>
      <w:rPr>
        <w:rFonts w:ascii="Wingdings" w:hAnsi="Wingdings" w:hint="default"/>
      </w:rPr>
    </w:lvl>
    <w:lvl w:ilvl="7" w:tplc="66B80E92" w:tentative="1">
      <w:start w:val="1"/>
      <w:numFmt w:val="bullet"/>
      <w:lvlText w:val=""/>
      <w:lvlJc w:val="left"/>
      <w:pPr>
        <w:tabs>
          <w:tab w:val="num" w:pos="5760"/>
        </w:tabs>
        <w:ind w:left="5760" w:hanging="360"/>
      </w:pPr>
      <w:rPr>
        <w:rFonts w:ascii="Wingdings" w:hAnsi="Wingdings" w:hint="default"/>
      </w:rPr>
    </w:lvl>
    <w:lvl w:ilvl="8" w:tplc="68A049C6" w:tentative="1">
      <w:start w:val="1"/>
      <w:numFmt w:val="bullet"/>
      <w:lvlText w:val=""/>
      <w:lvlJc w:val="left"/>
      <w:pPr>
        <w:tabs>
          <w:tab w:val="num" w:pos="6480"/>
        </w:tabs>
        <w:ind w:left="6480" w:hanging="360"/>
      </w:pPr>
      <w:rPr>
        <w:rFonts w:ascii="Wingdings" w:hAnsi="Wingdings" w:hint="default"/>
      </w:rPr>
    </w:lvl>
  </w:abstractNum>
  <w:num w:numId="1" w16cid:durableId="322246105">
    <w:abstractNumId w:val="4"/>
  </w:num>
  <w:num w:numId="2" w16cid:durableId="1741516170">
    <w:abstractNumId w:val="7"/>
  </w:num>
  <w:num w:numId="3" w16cid:durableId="1361935746">
    <w:abstractNumId w:val="10"/>
  </w:num>
  <w:num w:numId="4" w16cid:durableId="1032001460">
    <w:abstractNumId w:val="0"/>
  </w:num>
  <w:num w:numId="5" w16cid:durableId="1862935142">
    <w:abstractNumId w:val="2"/>
  </w:num>
  <w:num w:numId="6" w16cid:durableId="212890207">
    <w:abstractNumId w:val="6"/>
  </w:num>
  <w:num w:numId="7" w16cid:durableId="1153788588">
    <w:abstractNumId w:val="9"/>
  </w:num>
  <w:num w:numId="8" w16cid:durableId="443960788">
    <w:abstractNumId w:val="11"/>
  </w:num>
  <w:num w:numId="9" w16cid:durableId="953486247">
    <w:abstractNumId w:val="8"/>
  </w:num>
  <w:num w:numId="10" w16cid:durableId="400910636">
    <w:abstractNumId w:val="5"/>
  </w:num>
  <w:num w:numId="11" w16cid:durableId="391544690">
    <w:abstractNumId w:val="1"/>
  </w:num>
  <w:num w:numId="12" w16cid:durableId="1355350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7F"/>
    <w:rsid w:val="000106CF"/>
    <w:rsid w:val="00045382"/>
    <w:rsid w:val="00053B77"/>
    <w:rsid w:val="000E1C90"/>
    <w:rsid w:val="001267AD"/>
    <w:rsid w:val="001C7B01"/>
    <w:rsid w:val="001D60D9"/>
    <w:rsid w:val="002D0A83"/>
    <w:rsid w:val="00322A92"/>
    <w:rsid w:val="00397602"/>
    <w:rsid w:val="003A680F"/>
    <w:rsid w:val="00403774"/>
    <w:rsid w:val="00456235"/>
    <w:rsid w:val="004A3C00"/>
    <w:rsid w:val="005062BE"/>
    <w:rsid w:val="00512706"/>
    <w:rsid w:val="005B6835"/>
    <w:rsid w:val="00616F00"/>
    <w:rsid w:val="00617182"/>
    <w:rsid w:val="006A27D7"/>
    <w:rsid w:val="006D7231"/>
    <w:rsid w:val="006F7C03"/>
    <w:rsid w:val="00701360"/>
    <w:rsid w:val="007D151E"/>
    <w:rsid w:val="007E55E0"/>
    <w:rsid w:val="008A19BF"/>
    <w:rsid w:val="008F1339"/>
    <w:rsid w:val="0095441C"/>
    <w:rsid w:val="00970B6D"/>
    <w:rsid w:val="009A3D48"/>
    <w:rsid w:val="009B5CD2"/>
    <w:rsid w:val="009D2107"/>
    <w:rsid w:val="00A5087B"/>
    <w:rsid w:val="00AE1790"/>
    <w:rsid w:val="00C00E75"/>
    <w:rsid w:val="00C20F2A"/>
    <w:rsid w:val="00C52DAB"/>
    <w:rsid w:val="00C76A4B"/>
    <w:rsid w:val="00D0067F"/>
    <w:rsid w:val="00D0408D"/>
    <w:rsid w:val="00D65ED7"/>
    <w:rsid w:val="00E57809"/>
    <w:rsid w:val="00E60C1A"/>
    <w:rsid w:val="00ED0A7E"/>
    <w:rsid w:val="00ED79C9"/>
    <w:rsid w:val="00F07333"/>
    <w:rsid w:val="00F1709A"/>
    <w:rsid w:val="00F27807"/>
    <w:rsid w:val="00F41E00"/>
    <w:rsid w:val="00F824E2"/>
    <w:rsid w:val="00FE79F0"/>
    <w:rsid w:val="21F7B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724F"/>
  <w15:chartTrackingRefBased/>
  <w15:docId w15:val="{D775E4EE-31EE-4534-9D72-24553115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00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006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06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06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067F"/>
    <w:rPr>
      <w:color w:val="0000FF"/>
      <w:u w:val="single"/>
    </w:rPr>
  </w:style>
  <w:style w:type="character" w:customStyle="1" w:styleId="Heading1Char">
    <w:name w:val="Heading 1 Char"/>
    <w:basedOn w:val="DefaultParagraphFont"/>
    <w:link w:val="Heading1"/>
    <w:uiPriority w:val="9"/>
    <w:rsid w:val="00D0067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19B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397602"/>
    <w:pPr>
      <w:spacing w:after="0" w:line="240" w:lineRule="auto"/>
    </w:pPr>
  </w:style>
  <w:style w:type="character" w:styleId="Strong">
    <w:name w:val="Strong"/>
    <w:basedOn w:val="DefaultParagraphFont"/>
    <w:uiPriority w:val="22"/>
    <w:qFormat/>
    <w:rsid w:val="00F1709A"/>
    <w:rPr>
      <w:b/>
      <w:bCs/>
    </w:rPr>
  </w:style>
  <w:style w:type="paragraph" w:styleId="Header">
    <w:name w:val="header"/>
    <w:basedOn w:val="Normal"/>
    <w:link w:val="HeaderChar"/>
    <w:uiPriority w:val="99"/>
    <w:unhideWhenUsed/>
    <w:rsid w:val="00456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35"/>
  </w:style>
  <w:style w:type="paragraph" w:styleId="Footer">
    <w:name w:val="footer"/>
    <w:basedOn w:val="Normal"/>
    <w:link w:val="FooterChar"/>
    <w:uiPriority w:val="99"/>
    <w:unhideWhenUsed/>
    <w:rsid w:val="00456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35"/>
  </w:style>
  <w:style w:type="paragraph" w:styleId="Revision">
    <w:name w:val="Revision"/>
    <w:hidden/>
    <w:uiPriority w:val="99"/>
    <w:semiHidden/>
    <w:rsid w:val="001267AD"/>
    <w:pPr>
      <w:spacing w:after="0" w:line="240" w:lineRule="auto"/>
    </w:pPr>
  </w:style>
  <w:style w:type="character" w:styleId="CommentReference">
    <w:name w:val="annotation reference"/>
    <w:basedOn w:val="DefaultParagraphFont"/>
    <w:uiPriority w:val="99"/>
    <w:semiHidden/>
    <w:unhideWhenUsed/>
    <w:rsid w:val="00053B77"/>
    <w:rPr>
      <w:sz w:val="16"/>
      <w:szCs w:val="16"/>
    </w:rPr>
  </w:style>
  <w:style w:type="paragraph" w:styleId="CommentText">
    <w:name w:val="annotation text"/>
    <w:basedOn w:val="Normal"/>
    <w:link w:val="CommentTextChar"/>
    <w:uiPriority w:val="99"/>
    <w:unhideWhenUsed/>
    <w:rsid w:val="00053B77"/>
    <w:pPr>
      <w:spacing w:line="240" w:lineRule="auto"/>
    </w:pPr>
    <w:rPr>
      <w:sz w:val="20"/>
      <w:szCs w:val="20"/>
    </w:rPr>
  </w:style>
  <w:style w:type="character" w:customStyle="1" w:styleId="CommentTextChar">
    <w:name w:val="Comment Text Char"/>
    <w:basedOn w:val="DefaultParagraphFont"/>
    <w:link w:val="CommentText"/>
    <w:uiPriority w:val="99"/>
    <w:rsid w:val="00053B77"/>
    <w:rPr>
      <w:sz w:val="20"/>
      <w:szCs w:val="20"/>
    </w:rPr>
  </w:style>
  <w:style w:type="paragraph" w:styleId="CommentSubject">
    <w:name w:val="annotation subject"/>
    <w:basedOn w:val="CommentText"/>
    <w:next w:val="CommentText"/>
    <w:link w:val="CommentSubjectChar"/>
    <w:uiPriority w:val="99"/>
    <w:semiHidden/>
    <w:unhideWhenUsed/>
    <w:rsid w:val="00053B77"/>
    <w:rPr>
      <w:b/>
      <w:bCs/>
    </w:rPr>
  </w:style>
  <w:style w:type="character" w:customStyle="1" w:styleId="CommentSubjectChar">
    <w:name w:val="Comment Subject Char"/>
    <w:basedOn w:val="CommentTextChar"/>
    <w:link w:val="CommentSubject"/>
    <w:uiPriority w:val="99"/>
    <w:semiHidden/>
    <w:rsid w:val="00053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1824">
      <w:bodyDiv w:val="1"/>
      <w:marLeft w:val="0"/>
      <w:marRight w:val="0"/>
      <w:marTop w:val="0"/>
      <w:marBottom w:val="0"/>
      <w:divBdr>
        <w:top w:val="none" w:sz="0" w:space="0" w:color="auto"/>
        <w:left w:val="none" w:sz="0" w:space="0" w:color="auto"/>
        <w:bottom w:val="none" w:sz="0" w:space="0" w:color="auto"/>
        <w:right w:val="none" w:sz="0" w:space="0" w:color="auto"/>
      </w:divBdr>
    </w:div>
    <w:div w:id="367873471">
      <w:bodyDiv w:val="1"/>
      <w:marLeft w:val="0"/>
      <w:marRight w:val="0"/>
      <w:marTop w:val="0"/>
      <w:marBottom w:val="0"/>
      <w:divBdr>
        <w:top w:val="none" w:sz="0" w:space="0" w:color="auto"/>
        <w:left w:val="none" w:sz="0" w:space="0" w:color="auto"/>
        <w:bottom w:val="none" w:sz="0" w:space="0" w:color="auto"/>
        <w:right w:val="none" w:sz="0" w:space="0" w:color="auto"/>
      </w:divBdr>
    </w:div>
    <w:div w:id="405760879">
      <w:bodyDiv w:val="1"/>
      <w:marLeft w:val="0"/>
      <w:marRight w:val="0"/>
      <w:marTop w:val="0"/>
      <w:marBottom w:val="0"/>
      <w:divBdr>
        <w:top w:val="none" w:sz="0" w:space="0" w:color="auto"/>
        <w:left w:val="none" w:sz="0" w:space="0" w:color="auto"/>
        <w:bottom w:val="none" w:sz="0" w:space="0" w:color="auto"/>
        <w:right w:val="none" w:sz="0" w:space="0" w:color="auto"/>
      </w:divBdr>
      <w:divsChild>
        <w:div w:id="281232119">
          <w:marLeft w:val="432"/>
          <w:marRight w:val="0"/>
          <w:marTop w:val="0"/>
          <w:marBottom w:val="120"/>
          <w:divBdr>
            <w:top w:val="none" w:sz="0" w:space="0" w:color="auto"/>
            <w:left w:val="none" w:sz="0" w:space="0" w:color="auto"/>
            <w:bottom w:val="none" w:sz="0" w:space="0" w:color="auto"/>
            <w:right w:val="none" w:sz="0" w:space="0" w:color="auto"/>
          </w:divBdr>
        </w:div>
      </w:divsChild>
    </w:div>
    <w:div w:id="831221274">
      <w:bodyDiv w:val="1"/>
      <w:marLeft w:val="0"/>
      <w:marRight w:val="0"/>
      <w:marTop w:val="0"/>
      <w:marBottom w:val="0"/>
      <w:divBdr>
        <w:top w:val="none" w:sz="0" w:space="0" w:color="auto"/>
        <w:left w:val="none" w:sz="0" w:space="0" w:color="auto"/>
        <w:bottom w:val="none" w:sz="0" w:space="0" w:color="auto"/>
        <w:right w:val="none" w:sz="0" w:space="0" w:color="auto"/>
      </w:divBdr>
    </w:div>
    <w:div w:id="1353802824">
      <w:bodyDiv w:val="1"/>
      <w:marLeft w:val="0"/>
      <w:marRight w:val="0"/>
      <w:marTop w:val="0"/>
      <w:marBottom w:val="0"/>
      <w:divBdr>
        <w:top w:val="none" w:sz="0" w:space="0" w:color="auto"/>
        <w:left w:val="none" w:sz="0" w:space="0" w:color="auto"/>
        <w:bottom w:val="none" w:sz="0" w:space="0" w:color="auto"/>
        <w:right w:val="none" w:sz="0" w:space="0" w:color="auto"/>
      </w:divBdr>
    </w:div>
    <w:div w:id="1675263669">
      <w:bodyDiv w:val="1"/>
      <w:marLeft w:val="0"/>
      <w:marRight w:val="0"/>
      <w:marTop w:val="0"/>
      <w:marBottom w:val="0"/>
      <w:divBdr>
        <w:top w:val="none" w:sz="0" w:space="0" w:color="auto"/>
        <w:left w:val="none" w:sz="0" w:space="0" w:color="auto"/>
        <w:bottom w:val="none" w:sz="0" w:space="0" w:color="auto"/>
        <w:right w:val="none" w:sz="0" w:space="0" w:color="auto"/>
      </w:divBdr>
      <w:divsChild>
        <w:div w:id="1797679187">
          <w:marLeft w:val="432"/>
          <w:marRight w:val="0"/>
          <w:marTop w:val="0"/>
          <w:marBottom w:val="120"/>
          <w:divBdr>
            <w:top w:val="none" w:sz="0" w:space="0" w:color="auto"/>
            <w:left w:val="none" w:sz="0" w:space="0" w:color="auto"/>
            <w:bottom w:val="none" w:sz="0" w:space="0" w:color="auto"/>
            <w:right w:val="none" w:sz="0" w:space="0" w:color="auto"/>
          </w:divBdr>
        </w:div>
      </w:divsChild>
    </w:div>
    <w:div w:id="1677616511">
      <w:bodyDiv w:val="1"/>
      <w:marLeft w:val="0"/>
      <w:marRight w:val="0"/>
      <w:marTop w:val="0"/>
      <w:marBottom w:val="0"/>
      <w:divBdr>
        <w:top w:val="none" w:sz="0" w:space="0" w:color="auto"/>
        <w:left w:val="none" w:sz="0" w:space="0" w:color="auto"/>
        <w:bottom w:val="none" w:sz="0" w:space="0" w:color="auto"/>
        <w:right w:val="none" w:sz="0" w:space="0" w:color="auto"/>
      </w:divBdr>
    </w:div>
    <w:div w:id="1899515576">
      <w:bodyDiv w:val="1"/>
      <w:marLeft w:val="0"/>
      <w:marRight w:val="0"/>
      <w:marTop w:val="0"/>
      <w:marBottom w:val="0"/>
      <w:divBdr>
        <w:top w:val="none" w:sz="0" w:space="0" w:color="auto"/>
        <w:left w:val="none" w:sz="0" w:space="0" w:color="auto"/>
        <w:bottom w:val="none" w:sz="0" w:space="0" w:color="auto"/>
        <w:right w:val="none" w:sz="0" w:space="0" w:color="auto"/>
      </w:divBdr>
      <w:divsChild>
        <w:div w:id="128940736">
          <w:marLeft w:val="0"/>
          <w:marRight w:val="0"/>
          <w:marTop w:val="0"/>
          <w:marBottom w:val="330"/>
          <w:divBdr>
            <w:top w:val="none" w:sz="0" w:space="0" w:color="auto"/>
            <w:left w:val="none" w:sz="0" w:space="0" w:color="auto"/>
            <w:bottom w:val="none" w:sz="0" w:space="0" w:color="auto"/>
            <w:right w:val="none" w:sz="0" w:space="0" w:color="auto"/>
          </w:divBdr>
          <w:divsChild>
            <w:div w:id="1556045000">
              <w:marLeft w:val="0"/>
              <w:marRight w:val="0"/>
              <w:marTop w:val="0"/>
              <w:marBottom w:val="0"/>
              <w:divBdr>
                <w:top w:val="none" w:sz="0" w:space="0" w:color="auto"/>
                <w:left w:val="none" w:sz="0" w:space="0" w:color="auto"/>
                <w:bottom w:val="none" w:sz="0" w:space="0" w:color="auto"/>
                <w:right w:val="none" w:sz="0" w:space="0" w:color="auto"/>
              </w:divBdr>
              <w:divsChild>
                <w:div w:id="17948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Staff.Nigeria@ActionAidGlobal.on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896</Words>
  <Characters>5111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Chioma Eze</dc:creator>
  <cp:keywords/>
  <dc:description/>
  <cp:lastModifiedBy>Queen Asue</cp:lastModifiedBy>
  <cp:revision>2</cp:revision>
  <dcterms:created xsi:type="dcterms:W3CDTF">2024-01-29T14:44:00Z</dcterms:created>
  <dcterms:modified xsi:type="dcterms:W3CDTF">2024-01-29T14:44:00Z</dcterms:modified>
</cp:coreProperties>
</file>