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922D" w14:textId="77777777" w:rsidR="004250FE" w:rsidRPr="00F9344B" w:rsidRDefault="000E5ED9" w:rsidP="007D28FC">
      <w:pPr>
        <w:tabs>
          <w:tab w:val="left" w:pos="2268"/>
        </w:tabs>
        <w:spacing w:after="100" w:afterAutospacing="1" w:line="240" w:lineRule="auto"/>
        <w:contextualSpacing/>
        <w:jc w:val="center"/>
        <w:rPr>
          <w:rFonts w:ascii="Arial" w:hAnsi="Arial" w:cs="Arial"/>
          <w:b/>
          <w:bCs/>
          <w:sz w:val="24"/>
          <w:szCs w:val="24"/>
          <w:lang w:val="en-US"/>
        </w:rPr>
      </w:pPr>
      <w:r w:rsidRPr="00F9344B">
        <w:rPr>
          <w:rFonts w:ascii="Arial" w:hAnsi="Arial" w:cs="Arial"/>
          <w:b/>
          <w:bCs/>
          <w:sz w:val="24"/>
          <w:szCs w:val="24"/>
          <w:lang w:val="en-US"/>
        </w:rPr>
        <w:t xml:space="preserve">ActionAid Nigeria </w:t>
      </w:r>
      <w:r w:rsidR="005472E0" w:rsidRPr="00F9344B">
        <w:rPr>
          <w:rFonts w:ascii="Arial" w:hAnsi="Arial" w:cs="Arial"/>
          <w:b/>
          <w:bCs/>
          <w:sz w:val="24"/>
          <w:szCs w:val="24"/>
          <w:lang w:val="en-US"/>
        </w:rPr>
        <w:t xml:space="preserve">Call for </w:t>
      </w:r>
      <w:r w:rsidR="00FB5F61" w:rsidRPr="00F9344B">
        <w:rPr>
          <w:rFonts w:ascii="Arial" w:hAnsi="Arial" w:cs="Arial"/>
          <w:b/>
          <w:bCs/>
          <w:sz w:val="24"/>
          <w:szCs w:val="24"/>
          <w:lang w:val="en-US"/>
        </w:rPr>
        <w:t>Expression of Interest</w:t>
      </w:r>
      <w:r w:rsidR="0008691C" w:rsidRPr="00F9344B">
        <w:rPr>
          <w:rFonts w:ascii="Arial" w:hAnsi="Arial" w:cs="Arial"/>
          <w:b/>
          <w:bCs/>
          <w:sz w:val="24"/>
          <w:szCs w:val="24"/>
          <w:lang w:val="en-US"/>
        </w:rPr>
        <w:t xml:space="preserve"> </w:t>
      </w:r>
    </w:p>
    <w:p w14:paraId="1EB3E5BA" w14:textId="1390E57C" w:rsidR="007D28FC" w:rsidRPr="00F9344B" w:rsidRDefault="0008691C" w:rsidP="007D28FC">
      <w:pPr>
        <w:tabs>
          <w:tab w:val="left" w:pos="2268"/>
        </w:tabs>
        <w:spacing w:after="100" w:afterAutospacing="1" w:line="240" w:lineRule="auto"/>
        <w:contextualSpacing/>
        <w:jc w:val="center"/>
        <w:rPr>
          <w:rFonts w:ascii="Arial" w:hAnsi="Arial" w:cs="Arial"/>
          <w:b/>
          <w:bCs/>
          <w:sz w:val="24"/>
          <w:szCs w:val="24"/>
          <w:lang w:val="en-US"/>
        </w:rPr>
      </w:pPr>
      <w:r w:rsidRPr="00F9344B">
        <w:rPr>
          <w:rFonts w:ascii="Arial" w:hAnsi="Arial" w:cs="Arial"/>
          <w:b/>
          <w:bCs/>
          <w:sz w:val="24"/>
          <w:szCs w:val="24"/>
          <w:lang w:val="en-US"/>
        </w:rPr>
        <w:t xml:space="preserve">Engagement of Health Maintenance </w:t>
      </w:r>
      <w:r w:rsidR="000E5ED9" w:rsidRPr="00F9344B">
        <w:rPr>
          <w:rFonts w:ascii="Arial" w:hAnsi="Arial" w:cs="Arial"/>
          <w:b/>
          <w:bCs/>
          <w:sz w:val="24"/>
          <w:szCs w:val="24"/>
          <w:lang w:val="en-US"/>
        </w:rPr>
        <w:t>Organisation (HMO)</w:t>
      </w:r>
    </w:p>
    <w:p w14:paraId="7680C923" w14:textId="77777777" w:rsidR="007D28FC" w:rsidRPr="00F9344B" w:rsidRDefault="007D28FC" w:rsidP="007D28FC">
      <w:pPr>
        <w:tabs>
          <w:tab w:val="left" w:pos="2268"/>
        </w:tabs>
        <w:spacing w:after="100" w:afterAutospacing="1" w:line="240" w:lineRule="auto"/>
        <w:contextualSpacing/>
        <w:jc w:val="both"/>
        <w:rPr>
          <w:rFonts w:ascii="Arial" w:hAnsi="Arial" w:cs="Arial"/>
          <w:b/>
          <w:bCs/>
          <w:lang w:val="en-US"/>
        </w:rPr>
      </w:pPr>
    </w:p>
    <w:p w14:paraId="45B1493D" w14:textId="77777777" w:rsidR="007D28FC" w:rsidRPr="00F9344B" w:rsidRDefault="007D28FC" w:rsidP="007D28FC">
      <w:pPr>
        <w:shd w:val="clear" w:color="auto" w:fill="FFFFFF"/>
        <w:tabs>
          <w:tab w:val="left" w:pos="3080"/>
        </w:tabs>
        <w:spacing w:after="100" w:afterAutospacing="1" w:line="240" w:lineRule="auto"/>
        <w:contextualSpacing/>
        <w:jc w:val="both"/>
        <w:rPr>
          <w:rFonts w:ascii="Arial" w:eastAsia="Times New Roman" w:hAnsi="Arial" w:cs="Arial"/>
          <w:b/>
          <w:bCs/>
          <w:lang w:val="en-US"/>
        </w:rPr>
      </w:pPr>
      <w:r w:rsidRPr="00F9344B">
        <w:rPr>
          <w:rFonts w:ascii="Arial" w:eastAsia="Times New Roman" w:hAnsi="Arial" w:cs="Arial"/>
          <w:b/>
          <w:bCs/>
          <w:lang w:val="en-US"/>
        </w:rPr>
        <w:t>Introduction</w:t>
      </w:r>
      <w:r w:rsidRPr="00F9344B">
        <w:rPr>
          <w:rFonts w:ascii="Arial" w:eastAsia="Times New Roman" w:hAnsi="Arial" w:cs="Arial"/>
          <w:b/>
          <w:bCs/>
          <w:lang w:val="en-US"/>
        </w:rPr>
        <w:tab/>
      </w:r>
    </w:p>
    <w:p w14:paraId="3D537703" w14:textId="77777777" w:rsidR="007D28FC" w:rsidRPr="00F9344B" w:rsidRDefault="007D28FC" w:rsidP="007D28FC">
      <w:pPr>
        <w:shd w:val="clear" w:color="auto" w:fill="FFFFFF"/>
        <w:tabs>
          <w:tab w:val="left" w:pos="2268"/>
        </w:tabs>
        <w:spacing w:after="100" w:afterAutospacing="1" w:line="240" w:lineRule="auto"/>
        <w:contextualSpacing/>
        <w:jc w:val="both"/>
        <w:rPr>
          <w:rFonts w:ascii="Arial" w:eastAsia="Times New Roman" w:hAnsi="Arial" w:cs="Arial"/>
        </w:rPr>
      </w:pPr>
      <w:r w:rsidRPr="00F9344B">
        <w:rPr>
          <w:rFonts w:ascii="Arial" w:eastAsia="Times New Roman" w:hAnsi="Arial" w:cs="Arial"/>
        </w:rPr>
        <w:t>ActionAid Nigeria (AAN) is an affiliate of ActionAid International, a global alliance of organisations working towards achieving a world without poverty and injustice in which every person enjoys the right to a life with dignity. As a large and visible development organisation, ActionAid works in more than 40 countries in Africa, Asia, Europe and America. At AAN we work with people living in poverty and excluded communities to promote respect for the human rights of all. Our work extends beyond the people in these communities to relevant authorities with a view to empowering the people to take necessary action to end poverty. Since 1999, AAN has focused on social justice, gender equality and poverty eradication using the Human Rights Based Approach. AAN functions on the premise that protecting and fulfilling the human rights of people living in poverty will contribute to the eradication of poverty and injustice in Nigeria.</w:t>
      </w:r>
    </w:p>
    <w:p w14:paraId="46097D5D" w14:textId="77777777" w:rsidR="007D28FC" w:rsidRPr="00F9344B" w:rsidRDefault="007D28FC" w:rsidP="007D28FC">
      <w:pPr>
        <w:shd w:val="clear" w:color="auto" w:fill="FFFFFF"/>
        <w:tabs>
          <w:tab w:val="left" w:pos="2268"/>
        </w:tabs>
        <w:spacing w:after="100" w:afterAutospacing="1" w:line="240" w:lineRule="auto"/>
        <w:contextualSpacing/>
        <w:jc w:val="both"/>
        <w:rPr>
          <w:rFonts w:ascii="Arial" w:eastAsia="Times New Roman" w:hAnsi="Arial" w:cs="Arial"/>
        </w:rPr>
      </w:pPr>
    </w:p>
    <w:p w14:paraId="751B395D" w14:textId="77777777" w:rsidR="007D28FC" w:rsidRPr="00F9344B" w:rsidRDefault="007D28FC" w:rsidP="007D28FC">
      <w:pPr>
        <w:shd w:val="clear" w:color="auto" w:fill="FFFFFF"/>
        <w:tabs>
          <w:tab w:val="left" w:pos="2268"/>
        </w:tabs>
        <w:spacing w:after="100" w:afterAutospacing="1" w:line="240" w:lineRule="auto"/>
        <w:contextualSpacing/>
        <w:jc w:val="both"/>
        <w:rPr>
          <w:rFonts w:ascii="Arial" w:eastAsia="Times New Roman" w:hAnsi="Arial" w:cs="Arial"/>
          <w:lang w:val="en-US"/>
        </w:rPr>
      </w:pPr>
      <w:r w:rsidRPr="00F9344B">
        <w:rPr>
          <w:rFonts w:ascii="Arial" w:eastAsia="Times New Roman" w:hAnsi="Arial" w:cs="Arial"/>
          <w:b/>
          <w:bCs/>
          <w:lang w:val="en-US"/>
        </w:rPr>
        <w:t>Purpose of this Call</w:t>
      </w:r>
    </w:p>
    <w:p w14:paraId="3074AA29" w14:textId="494DD6FB" w:rsidR="007D28FC" w:rsidRPr="00F9344B" w:rsidRDefault="009F0F38" w:rsidP="007D28FC">
      <w:pPr>
        <w:spacing w:after="100" w:afterAutospacing="1" w:line="240" w:lineRule="auto"/>
        <w:contextualSpacing/>
        <w:jc w:val="both"/>
        <w:rPr>
          <w:rFonts w:ascii="Arial" w:hAnsi="Arial" w:cs="Arial"/>
          <w:bCs/>
        </w:rPr>
      </w:pPr>
      <w:r w:rsidRPr="00F9344B">
        <w:rPr>
          <w:rFonts w:ascii="Arial" w:hAnsi="Arial" w:cs="Arial"/>
          <w:bCs/>
        </w:rPr>
        <w:t xml:space="preserve">In line with </w:t>
      </w:r>
      <w:r w:rsidR="00452402" w:rsidRPr="00F9344B">
        <w:rPr>
          <w:rFonts w:ascii="Arial" w:hAnsi="Arial" w:cs="Arial"/>
          <w:bCs/>
        </w:rPr>
        <w:t xml:space="preserve">the </w:t>
      </w:r>
      <w:r w:rsidR="009A7FA9" w:rsidRPr="00F9344B">
        <w:rPr>
          <w:rFonts w:ascii="Arial" w:hAnsi="Arial" w:cs="Arial"/>
          <w:bCs/>
        </w:rPr>
        <w:t xml:space="preserve">national </w:t>
      </w:r>
      <w:r w:rsidR="00452402" w:rsidRPr="00F9344B">
        <w:rPr>
          <w:rFonts w:ascii="Arial" w:hAnsi="Arial" w:cs="Arial"/>
          <w:bCs/>
        </w:rPr>
        <w:t xml:space="preserve">statutory requirement, ActionAid Nigeria engages Health Maintenance Organisations (HMO) </w:t>
      </w:r>
      <w:r w:rsidR="009A7FA9" w:rsidRPr="00F9344B">
        <w:rPr>
          <w:rFonts w:ascii="Arial" w:hAnsi="Arial" w:cs="Arial"/>
          <w:bCs/>
        </w:rPr>
        <w:t xml:space="preserve">who will be </w:t>
      </w:r>
      <w:r w:rsidR="00452402" w:rsidRPr="00F9344B">
        <w:rPr>
          <w:rFonts w:ascii="Arial" w:hAnsi="Arial" w:cs="Arial"/>
          <w:bCs/>
        </w:rPr>
        <w:t xml:space="preserve">responsible for providing health insurance access for its </w:t>
      </w:r>
      <w:r w:rsidR="004250FE" w:rsidRPr="00F9344B">
        <w:rPr>
          <w:rFonts w:ascii="Arial" w:hAnsi="Arial" w:cs="Arial"/>
          <w:bCs/>
        </w:rPr>
        <w:t>S</w:t>
      </w:r>
      <w:r w:rsidR="007D28FC" w:rsidRPr="00F9344B">
        <w:rPr>
          <w:rFonts w:ascii="Arial" w:hAnsi="Arial" w:cs="Arial"/>
          <w:bCs/>
        </w:rPr>
        <w:t xml:space="preserve">taff, </w:t>
      </w:r>
      <w:r w:rsidR="004250FE" w:rsidRPr="00F9344B">
        <w:rPr>
          <w:rFonts w:ascii="Arial" w:hAnsi="Arial" w:cs="Arial"/>
          <w:bCs/>
        </w:rPr>
        <w:t>V</w:t>
      </w:r>
      <w:r w:rsidR="007D28FC" w:rsidRPr="00F9344B">
        <w:rPr>
          <w:rFonts w:ascii="Arial" w:hAnsi="Arial" w:cs="Arial"/>
          <w:bCs/>
        </w:rPr>
        <w:t xml:space="preserve">olunteers, </w:t>
      </w:r>
      <w:r w:rsidR="004250FE" w:rsidRPr="00F9344B">
        <w:rPr>
          <w:rFonts w:ascii="Arial" w:hAnsi="Arial" w:cs="Arial"/>
          <w:bCs/>
        </w:rPr>
        <w:t>I</w:t>
      </w:r>
      <w:r w:rsidR="007D28FC" w:rsidRPr="00F9344B">
        <w:rPr>
          <w:rFonts w:ascii="Arial" w:hAnsi="Arial" w:cs="Arial"/>
          <w:bCs/>
        </w:rPr>
        <w:t xml:space="preserve">nterns and Consultants. </w:t>
      </w:r>
    </w:p>
    <w:p w14:paraId="06B0A6AA" w14:textId="77777777" w:rsidR="007D28FC" w:rsidRPr="00F9344B" w:rsidRDefault="007D28FC" w:rsidP="007D28FC">
      <w:pPr>
        <w:spacing w:after="100" w:afterAutospacing="1" w:line="240" w:lineRule="auto"/>
        <w:contextualSpacing/>
        <w:jc w:val="both"/>
        <w:rPr>
          <w:rFonts w:ascii="Arial" w:hAnsi="Arial" w:cs="Arial"/>
          <w:bCs/>
        </w:rPr>
      </w:pPr>
    </w:p>
    <w:p w14:paraId="41F66AF9" w14:textId="77777777" w:rsidR="007D28FC" w:rsidRPr="00F9344B" w:rsidRDefault="007D28FC" w:rsidP="007D28FC">
      <w:pPr>
        <w:spacing w:after="100" w:afterAutospacing="1" w:line="240" w:lineRule="auto"/>
        <w:contextualSpacing/>
        <w:jc w:val="both"/>
        <w:rPr>
          <w:rFonts w:ascii="Arial" w:hAnsi="Arial" w:cs="Arial"/>
          <w:b/>
        </w:rPr>
      </w:pPr>
      <w:r w:rsidRPr="00F9344B">
        <w:rPr>
          <w:rFonts w:ascii="Arial" w:hAnsi="Arial" w:cs="Arial"/>
          <w:b/>
        </w:rPr>
        <w:t>Eligibility criteria</w:t>
      </w:r>
    </w:p>
    <w:p w14:paraId="2572BA89" w14:textId="77777777" w:rsidR="007D28FC" w:rsidRPr="00F9344B" w:rsidRDefault="007D28FC" w:rsidP="007D28FC">
      <w:pPr>
        <w:spacing w:after="100" w:afterAutospacing="1" w:line="240" w:lineRule="auto"/>
        <w:contextualSpacing/>
        <w:jc w:val="both"/>
        <w:rPr>
          <w:rFonts w:ascii="Arial" w:hAnsi="Arial" w:cs="Arial"/>
          <w:bCs/>
        </w:rPr>
      </w:pPr>
      <w:r w:rsidRPr="00F9344B">
        <w:rPr>
          <w:rFonts w:ascii="Arial" w:hAnsi="Arial" w:cs="Arial"/>
          <w:bCs/>
        </w:rPr>
        <w:t>Availability and submission of a (1) copy each of the following documents alongside the expression of interest letter:</w:t>
      </w:r>
    </w:p>
    <w:p w14:paraId="3D6AD8B6" w14:textId="28A3BECD" w:rsidR="007D28FC" w:rsidRPr="00F9344B" w:rsidRDefault="007D28FC" w:rsidP="007D28FC">
      <w:pPr>
        <w:pStyle w:val="ListParagraph"/>
        <w:numPr>
          <w:ilvl w:val="0"/>
          <w:numId w:val="2"/>
        </w:numPr>
        <w:spacing w:after="100" w:afterAutospacing="1" w:line="240" w:lineRule="auto"/>
        <w:jc w:val="both"/>
        <w:rPr>
          <w:rFonts w:ascii="Arial" w:hAnsi="Arial" w:cs="Arial"/>
          <w:bCs/>
        </w:rPr>
      </w:pPr>
      <w:r w:rsidRPr="00F9344B">
        <w:rPr>
          <w:rFonts w:ascii="Arial" w:hAnsi="Arial" w:cs="Arial"/>
          <w:bCs/>
        </w:rPr>
        <w:t>Evidence of Certificate of incorporation with the Corporate Affairs commission</w:t>
      </w:r>
    </w:p>
    <w:p w14:paraId="470887C6" w14:textId="4A3D3193" w:rsidR="007D28FC" w:rsidRPr="00F9344B" w:rsidRDefault="007D28FC" w:rsidP="007D28FC">
      <w:pPr>
        <w:pStyle w:val="ListParagraph"/>
        <w:numPr>
          <w:ilvl w:val="0"/>
          <w:numId w:val="2"/>
        </w:numPr>
        <w:spacing w:after="100" w:afterAutospacing="1" w:line="240" w:lineRule="auto"/>
        <w:jc w:val="both"/>
        <w:rPr>
          <w:rFonts w:ascii="Arial" w:hAnsi="Arial" w:cs="Arial"/>
          <w:bCs/>
        </w:rPr>
      </w:pPr>
      <w:r w:rsidRPr="00F9344B">
        <w:rPr>
          <w:rFonts w:ascii="Arial" w:hAnsi="Arial" w:cs="Arial"/>
          <w:bCs/>
        </w:rPr>
        <w:t>Evidence of company’s Tax Clearance Certificate for the last three (3) years</w:t>
      </w:r>
      <w:r w:rsidR="00301CB5" w:rsidRPr="00F9344B">
        <w:rPr>
          <w:rFonts w:ascii="Arial" w:hAnsi="Arial" w:cs="Arial"/>
          <w:bCs/>
        </w:rPr>
        <w:t xml:space="preserve"> </w:t>
      </w:r>
    </w:p>
    <w:p w14:paraId="629AEF96" w14:textId="77777777" w:rsidR="007D28FC" w:rsidRPr="00F9344B" w:rsidRDefault="007D28FC" w:rsidP="007D28FC">
      <w:pPr>
        <w:pStyle w:val="ListParagraph"/>
        <w:numPr>
          <w:ilvl w:val="0"/>
          <w:numId w:val="2"/>
        </w:numPr>
        <w:spacing w:after="100" w:afterAutospacing="1" w:line="240" w:lineRule="auto"/>
        <w:jc w:val="both"/>
        <w:rPr>
          <w:rFonts w:ascii="Arial" w:hAnsi="Arial" w:cs="Arial"/>
          <w:bCs/>
        </w:rPr>
      </w:pPr>
      <w:r w:rsidRPr="00F9344B">
        <w:rPr>
          <w:rFonts w:ascii="Arial" w:hAnsi="Arial" w:cs="Arial"/>
          <w:bCs/>
        </w:rPr>
        <w:t>Company profile with Curriculum Vitae of Management staff.</w:t>
      </w:r>
    </w:p>
    <w:p w14:paraId="6BE7CDF5" w14:textId="4DA851E4" w:rsidR="007D28FC" w:rsidRPr="00F9344B" w:rsidRDefault="007D28FC" w:rsidP="007D28FC">
      <w:pPr>
        <w:pStyle w:val="ListParagraph"/>
        <w:numPr>
          <w:ilvl w:val="0"/>
          <w:numId w:val="2"/>
        </w:numPr>
        <w:spacing w:after="100" w:afterAutospacing="1" w:line="240" w:lineRule="auto"/>
        <w:jc w:val="both"/>
        <w:rPr>
          <w:rFonts w:ascii="Arial" w:hAnsi="Arial" w:cs="Arial"/>
          <w:bCs/>
        </w:rPr>
      </w:pPr>
      <w:r w:rsidRPr="00F9344B">
        <w:rPr>
          <w:rFonts w:ascii="Arial" w:hAnsi="Arial" w:cs="Arial"/>
          <w:bCs/>
        </w:rPr>
        <w:t xml:space="preserve">Copies of the company’s published annual report and </w:t>
      </w:r>
      <w:r w:rsidR="00472785">
        <w:rPr>
          <w:rFonts w:ascii="Arial" w:hAnsi="Arial" w:cs="Arial"/>
          <w:bCs/>
        </w:rPr>
        <w:t xml:space="preserve">audited </w:t>
      </w:r>
      <w:r w:rsidRPr="00F9344B">
        <w:rPr>
          <w:rFonts w:ascii="Arial" w:hAnsi="Arial" w:cs="Arial"/>
          <w:bCs/>
        </w:rPr>
        <w:t>account for the last three (3) years</w:t>
      </w:r>
    </w:p>
    <w:p w14:paraId="36D517DB" w14:textId="11D82821" w:rsidR="007D28FC" w:rsidRPr="00F9344B" w:rsidRDefault="00D62C27" w:rsidP="007D28FC">
      <w:pPr>
        <w:pStyle w:val="ListParagraph"/>
        <w:numPr>
          <w:ilvl w:val="0"/>
          <w:numId w:val="2"/>
        </w:numPr>
        <w:spacing w:after="100" w:afterAutospacing="1" w:line="240" w:lineRule="auto"/>
        <w:jc w:val="both"/>
        <w:rPr>
          <w:rFonts w:ascii="Arial" w:hAnsi="Arial" w:cs="Arial"/>
          <w:bCs/>
        </w:rPr>
      </w:pPr>
      <w:r w:rsidRPr="00F9344B">
        <w:rPr>
          <w:rFonts w:ascii="Arial" w:hAnsi="Arial" w:cs="Arial"/>
          <w:bCs/>
        </w:rPr>
        <w:t xml:space="preserve">Certificate of Registration with National Health Insurance Authority (NHIA) (formerly known as National Health Insurance Scheme (NHIS) </w:t>
      </w:r>
      <w:r w:rsidR="00E95937">
        <w:rPr>
          <w:rFonts w:ascii="Arial" w:hAnsi="Arial" w:cs="Arial"/>
          <w:bCs/>
        </w:rPr>
        <w:t xml:space="preserve">and evidence of other compliance documents </w:t>
      </w:r>
    </w:p>
    <w:p w14:paraId="2800FD1C" w14:textId="77777777" w:rsidR="007D28FC" w:rsidRPr="00F9344B" w:rsidRDefault="007D28FC" w:rsidP="007D28FC">
      <w:pPr>
        <w:pStyle w:val="ListParagraph"/>
        <w:numPr>
          <w:ilvl w:val="0"/>
          <w:numId w:val="2"/>
        </w:numPr>
        <w:spacing w:after="100" w:afterAutospacing="1" w:line="240" w:lineRule="auto"/>
        <w:jc w:val="both"/>
        <w:rPr>
          <w:rFonts w:ascii="Arial" w:hAnsi="Arial" w:cs="Arial"/>
          <w:bCs/>
        </w:rPr>
      </w:pPr>
      <w:r w:rsidRPr="00F9344B">
        <w:rPr>
          <w:rFonts w:ascii="Arial" w:hAnsi="Arial" w:cs="Arial"/>
          <w:bCs/>
        </w:rPr>
        <w:t>Evidence of financial capability by submission of reference letter from a reputable commercial bank.</w:t>
      </w:r>
    </w:p>
    <w:p w14:paraId="0C954038" w14:textId="1434A7AB" w:rsidR="007D28FC" w:rsidRPr="00F9344B" w:rsidRDefault="007D28FC" w:rsidP="003173F6">
      <w:pPr>
        <w:pStyle w:val="ListParagraph"/>
        <w:numPr>
          <w:ilvl w:val="0"/>
          <w:numId w:val="2"/>
        </w:numPr>
        <w:spacing w:after="100" w:afterAutospacing="1" w:line="240" w:lineRule="auto"/>
        <w:jc w:val="both"/>
        <w:rPr>
          <w:rFonts w:ascii="Arial" w:hAnsi="Arial" w:cs="Arial"/>
          <w:bCs/>
        </w:rPr>
      </w:pPr>
      <w:r w:rsidRPr="00F9344B">
        <w:rPr>
          <w:rFonts w:ascii="Arial" w:hAnsi="Arial" w:cs="Arial"/>
          <w:bCs/>
        </w:rPr>
        <w:t>Evidence tha</w:t>
      </w:r>
      <w:r w:rsidR="00D62C27" w:rsidRPr="00F9344B">
        <w:rPr>
          <w:rFonts w:ascii="Arial" w:hAnsi="Arial" w:cs="Arial"/>
          <w:bCs/>
        </w:rPr>
        <w:t>t the HMO</w:t>
      </w:r>
      <w:r w:rsidRPr="00F9344B">
        <w:rPr>
          <w:rFonts w:ascii="Arial" w:hAnsi="Arial" w:cs="Arial"/>
          <w:bCs/>
        </w:rPr>
        <w:t xml:space="preserve"> has managed</w:t>
      </w:r>
      <w:r w:rsidR="004250FE" w:rsidRPr="00F9344B">
        <w:rPr>
          <w:rFonts w:ascii="Arial" w:hAnsi="Arial" w:cs="Arial"/>
          <w:bCs/>
        </w:rPr>
        <w:t xml:space="preserve"> </w:t>
      </w:r>
      <w:r w:rsidR="003173F6" w:rsidRPr="00F9344B">
        <w:rPr>
          <w:rFonts w:ascii="Arial" w:hAnsi="Arial" w:cs="Arial"/>
          <w:bCs/>
        </w:rPr>
        <w:t xml:space="preserve">Health Insurance scheme </w:t>
      </w:r>
      <w:r w:rsidRPr="00F9344B">
        <w:rPr>
          <w:rFonts w:ascii="Arial" w:hAnsi="Arial" w:cs="Arial"/>
          <w:bCs/>
        </w:rPr>
        <w:t>of other organisations (</w:t>
      </w:r>
      <w:r w:rsidR="00E95937">
        <w:rPr>
          <w:rFonts w:ascii="Arial" w:hAnsi="Arial" w:cs="Arial"/>
          <w:bCs/>
        </w:rPr>
        <w:t xml:space="preserve">including submission of </w:t>
      </w:r>
      <w:r w:rsidRPr="00F9344B">
        <w:rPr>
          <w:rFonts w:ascii="Arial" w:hAnsi="Arial" w:cs="Arial"/>
          <w:bCs/>
        </w:rPr>
        <w:t>minimum of 2 reference letters)</w:t>
      </w:r>
    </w:p>
    <w:p w14:paraId="54CD6109" w14:textId="77777777" w:rsidR="007D28FC" w:rsidRDefault="007D28FC" w:rsidP="007D28FC">
      <w:pPr>
        <w:pStyle w:val="ListParagraph"/>
        <w:numPr>
          <w:ilvl w:val="0"/>
          <w:numId w:val="2"/>
        </w:numPr>
        <w:spacing w:after="100" w:afterAutospacing="1" w:line="240" w:lineRule="auto"/>
        <w:jc w:val="both"/>
        <w:rPr>
          <w:rFonts w:ascii="Arial" w:hAnsi="Arial" w:cs="Arial"/>
          <w:bCs/>
        </w:rPr>
      </w:pPr>
      <w:r w:rsidRPr="00F9344B">
        <w:rPr>
          <w:rFonts w:ascii="Arial" w:hAnsi="Arial" w:cs="Arial"/>
          <w:bCs/>
        </w:rPr>
        <w:t>A sworn in affidavit that the information and documents submitted are true and correct.</w:t>
      </w:r>
    </w:p>
    <w:p w14:paraId="3FE68A32" w14:textId="77777777" w:rsidR="00DF1D1D" w:rsidRPr="00E95937" w:rsidRDefault="00DF1D1D" w:rsidP="00DF1D1D">
      <w:pPr>
        <w:pStyle w:val="ListParagraph"/>
        <w:numPr>
          <w:ilvl w:val="0"/>
          <w:numId w:val="2"/>
        </w:numPr>
        <w:spacing w:after="100" w:afterAutospacing="1" w:line="240" w:lineRule="auto"/>
        <w:jc w:val="both"/>
        <w:rPr>
          <w:rFonts w:ascii="Arial" w:hAnsi="Arial" w:cs="Arial"/>
          <w:bCs/>
        </w:rPr>
      </w:pPr>
      <w:r w:rsidRPr="00E95937">
        <w:rPr>
          <w:rFonts w:ascii="Arial" w:hAnsi="Arial" w:cs="Arial"/>
          <w:bCs/>
        </w:rPr>
        <w:t>List of Regional and branch offices of the HMO</w:t>
      </w:r>
    </w:p>
    <w:p w14:paraId="1AA507EB" w14:textId="46E47AAE" w:rsidR="003173F6" w:rsidRPr="00E95937" w:rsidRDefault="003173F6" w:rsidP="007D28FC">
      <w:pPr>
        <w:pStyle w:val="ListParagraph"/>
        <w:numPr>
          <w:ilvl w:val="0"/>
          <w:numId w:val="2"/>
        </w:numPr>
        <w:spacing w:after="100" w:afterAutospacing="1" w:line="240" w:lineRule="auto"/>
        <w:jc w:val="both"/>
        <w:rPr>
          <w:rFonts w:ascii="Arial" w:hAnsi="Arial" w:cs="Arial"/>
          <w:bCs/>
        </w:rPr>
      </w:pPr>
      <w:r w:rsidRPr="00E95937">
        <w:rPr>
          <w:rFonts w:ascii="Arial" w:hAnsi="Arial" w:cs="Arial"/>
          <w:bCs/>
        </w:rPr>
        <w:t>List of accredited hospitals used nationwide by the HMO</w:t>
      </w:r>
    </w:p>
    <w:p w14:paraId="72F80AF3" w14:textId="32DA4831" w:rsidR="00E95937" w:rsidRDefault="00E95937" w:rsidP="007D28FC">
      <w:pPr>
        <w:pStyle w:val="ListParagraph"/>
        <w:numPr>
          <w:ilvl w:val="0"/>
          <w:numId w:val="2"/>
        </w:numPr>
        <w:spacing w:after="100" w:afterAutospacing="1" w:line="240" w:lineRule="auto"/>
        <w:jc w:val="both"/>
        <w:rPr>
          <w:rFonts w:ascii="Arial" w:hAnsi="Arial" w:cs="Arial"/>
          <w:bCs/>
        </w:rPr>
      </w:pPr>
      <w:r w:rsidRPr="00E95937">
        <w:rPr>
          <w:rFonts w:ascii="Arial" w:hAnsi="Arial" w:cs="Arial"/>
          <w:bCs/>
        </w:rPr>
        <w:t xml:space="preserve">Categories </w:t>
      </w:r>
      <w:r w:rsidR="003173F6" w:rsidRPr="00E95937">
        <w:rPr>
          <w:rFonts w:ascii="Arial" w:hAnsi="Arial" w:cs="Arial"/>
          <w:bCs/>
        </w:rPr>
        <w:t xml:space="preserve">of Health Insurance Scheme </w:t>
      </w:r>
      <w:r w:rsidRPr="00E95937">
        <w:rPr>
          <w:rFonts w:ascii="Arial" w:hAnsi="Arial" w:cs="Arial"/>
          <w:bCs/>
        </w:rPr>
        <w:t xml:space="preserve">and plan </w:t>
      </w:r>
      <w:r w:rsidR="003173F6" w:rsidRPr="00E95937">
        <w:rPr>
          <w:rFonts w:ascii="Arial" w:hAnsi="Arial" w:cs="Arial"/>
          <w:bCs/>
        </w:rPr>
        <w:t xml:space="preserve">offered </w:t>
      </w:r>
      <w:r w:rsidRPr="00E95937">
        <w:rPr>
          <w:rFonts w:ascii="Arial" w:hAnsi="Arial" w:cs="Arial"/>
          <w:bCs/>
        </w:rPr>
        <w:t>with associated cost implications</w:t>
      </w:r>
      <w:r>
        <w:rPr>
          <w:rFonts w:ascii="Arial" w:hAnsi="Arial" w:cs="Arial"/>
          <w:bCs/>
        </w:rPr>
        <w:t>.</w:t>
      </w:r>
    </w:p>
    <w:p w14:paraId="6610750D" w14:textId="77777777" w:rsidR="007D28FC" w:rsidRPr="00F9344B" w:rsidRDefault="007D28FC" w:rsidP="007D28FC">
      <w:pPr>
        <w:spacing w:after="100" w:afterAutospacing="1" w:line="240" w:lineRule="auto"/>
        <w:jc w:val="both"/>
        <w:rPr>
          <w:rFonts w:ascii="Arial" w:hAnsi="Arial" w:cs="Arial"/>
          <w:b/>
        </w:rPr>
      </w:pPr>
      <w:r w:rsidRPr="00F9344B">
        <w:rPr>
          <w:rFonts w:ascii="Arial" w:hAnsi="Arial" w:cs="Arial"/>
          <w:b/>
        </w:rPr>
        <w:t xml:space="preserve">Other conditions: </w:t>
      </w:r>
    </w:p>
    <w:p w14:paraId="20676B4F" w14:textId="4373F70E" w:rsidR="007D28FC" w:rsidRPr="00F9344B" w:rsidRDefault="007D28FC" w:rsidP="007D28FC">
      <w:pPr>
        <w:pStyle w:val="ListParagraph"/>
        <w:numPr>
          <w:ilvl w:val="0"/>
          <w:numId w:val="3"/>
        </w:numPr>
        <w:spacing w:after="100" w:afterAutospacing="1" w:line="240" w:lineRule="auto"/>
        <w:jc w:val="both"/>
        <w:rPr>
          <w:rFonts w:ascii="Arial" w:hAnsi="Arial" w:cs="Arial"/>
          <w:bCs/>
        </w:rPr>
      </w:pPr>
      <w:r w:rsidRPr="00F9344B">
        <w:rPr>
          <w:rFonts w:ascii="Arial" w:hAnsi="Arial" w:cs="Arial"/>
          <w:bCs/>
        </w:rPr>
        <w:t xml:space="preserve">Must be a reputable </w:t>
      </w:r>
      <w:r w:rsidR="001016DF" w:rsidRPr="00F9344B">
        <w:rPr>
          <w:rFonts w:ascii="Arial" w:hAnsi="Arial" w:cs="Arial"/>
          <w:bCs/>
        </w:rPr>
        <w:t>H</w:t>
      </w:r>
      <w:r w:rsidR="00A52632" w:rsidRPr="00F9344B">
        <w:rPr>
          <w:rFonts w:ascii="Arial" w:hAnsi="Arial" w:cs="Arial"/>
          <w:bCs/>
        </w:rPr>
        <w:t xml:space="preserve">MO </w:t>
      </w:r>
      <w:r w:rsidRPr="00F9344B">
        <w:rPr>
          <w:rFonts w:ascii="Arial" w:hAnsi="Arial" w:cs="Arial"/>
          <w:bCs/>
        </w:rPr>
        <w:t>transacting</w:t>
      </w:r>
      <w:r w:rsidR="00234853" w:rsidRPr="00F9344B">
        <w:rPr>
          <w:rFonts w:ascii="Arial" w:hAnsi="Arial" w:cs="Arial"/>
          <w:bCs/>
        </w:rPr>
        <w:t xml:space="preserve"> health</w:t>
      </w:r>
      <w:r w:rsidR="00A52632" w:rsidRPr="00F9344B">
        <w:rPr>
          <w:rFonts w:ascii="Arial" w:hAnsi="Arial" w:cs="Arial"/>
          <w:bCs/>
        </w:rPr>
        <w:t xml:space="preserve"> insurance</w:t>
      </w:r>
      <w:r w:rsidRPr="00F9344B">
        <w:rPr>
          <w:rFonts w:ascii="Arial" w:hAnsi="Arial" w:cs="Arial"/>
          <w:bCs/>
        </w:rPr>
        <w:t xml:space="preserve"> business and having good track</w:t>
      </w:r>
      <w:r w:rsidR="00234853" w:rsidRPr="00F9344B">
        <w:rPr>
          <w:rFonts w:ascii="Arial" w:hAnsi="Arial" w:cs="Arial"/>
          <w:bCs/>
        </w:rPr>
        <w:t xml:space="preserve"> records</w:t>
      </w:r>
      <w:r w:rsidR="00A52632" w:rsidRPr="00F9344B">
        <w:rPr>
          <w:rFonts w:ascii="Arial" w:hAnsi="Arial" w:cs="Arial"/>
          <w:bCs/>
        </w:rPr>
        <w:t>.</w:t>
      </w:r>
      <w:r w:rsidRPr="00F9344B">
        <w:rPr>
          <w:rFonts w:ascii="Arial" w:hAnsi="Arial" w:cs="Arial"/>
          <w:bCs/>
        </w:rPr>
        <w:t xml:space="preserve"> </w:t>
      </w:r>
    </w:p>
    <w:p w14:paraId="3A8C8BA5" w14:textId="77777777" w:rsidR="007D28FC" w:rsidRPr="00F9344B" w:rsidRDefault="007D28FC" w:rsidP="007D28FC">
      <w:pPr>
        <w:pStyle w:val="ListParagraph"/>
        <w:numPr>
          <w:ilvl w:val="0"/>
          <w:numId w:val="3"/>
        </w:numPr>
        <w:spacing w:after="100" w:afterAutospacing="1" w:line="240" w:lineRule="auto"/>
        <w:jc w:val="both"/>
        <w:rPr>
          <w:rFonts w:ascii="Arial" w:hAnsi="Arial" w:cs="Arial"/>
          <w:bCs/>
        </w:rPr>
      </w:pPr>
      <w:r w:rsidRPr="00F9344B">
        <w:rPr>
          <w:rFonts w:ascii="Arial" w:hAnsi="Arial" w:cs="Arial"/>
          <w:bCs/>
        </w:rPr>
        <w:t>Must have an office in Abuja</w:t>
      </w:r>
    </w:p>
    <w:p w14:paraId="3CD5F988" w14:textId="1F94E1AB" w:rsidR="007D28FC" w:rsidRPr="00F9344B" w:rsidRDefault="007D28FC" w:rsidP="007D28FC">
      <w:pPr>
        <w:pStyle w:val="ListParagraph"/>
        <w:numPr>
          <w:ilvl w:val="0"/>
          <w:numId w:val="3"/>
        </w:numPr>
        <w:spacing w:after="100" w:afterAutospacing="1" w:line="240" w:lineRule="auto"/>
        <w:jc w:val="both"/>
        <w:rPr>
          <w:rFonts w:ascii="Arial" w:hAnsi="Arial" w:cs="Arial"/>
        </w:rPr>
      </w:pPr>
      <w:r w:rsidRPr="00F9344B">
        <w:rPr>
          <w:rFonts w:ascii="Arial" w:hAnsi="Arial" w:cs="Arial"/>
        </w:rPr>
        <w:t xml:space="preserve">This publication is for </w:t>
      </w:r>
      <w:r w:rsidR="00A52632" w:rsidRPr="00F9344B">
        <w:rPr>
          <w:rFonts w:ascii="Arial" w:hAnsi="Arial" w:cs="Arial"/>
        </w:rPr>
        <w:t>HMO companies</w:t>
      </w:r>
      <w:r w:rsidRPr="00F9344B">
        <w:rPr>
          <w:rFonts w:ascii="Arial" w:hAnsi="Arial" w:cs="Arial"/>
        </w:rPr>
        <w:t xml:space="preserve"> only. </w:t>
      </w:r>
    </w:p>
    <w:p w14:paraId="77D29FE8" w14:textId="77777777" w:rsidR="007D28FC" w:rsidRPr="00F9344B" w:rsidRDefault="007D28FC" w:rsidP="007D28FC">
      <w:pPr>
        <w:spacing w:after="100" w:afterAutospacing="1" w:line="240" w:lineRule="auto"/>
        <w:contextualSpacing/>
        <w:jc w:val="both"/>
        <w:rPr>
          <w:rFonts w:ascii="Arial" w:hAnsi="Arial" w:cs="Arial"/>
          <w:b/>
        </w:rPr>
      </w:pPr>
      <w:r w:rsidRPr="00F9344B">
        <w:rPr>
          <w:rFonts w:ascii="Arial" w:hAnsi="Arial" w:cs="Arial"/>
          <w:b/>
        </w:rPr>
        <w:t>General information</w:t>
      </w:r>
    </w:p>
    <w:p w14:paraId="664D8EC0" w14:textId="77777777" w:rsidR="007D28FC" w:rsidRPr="00F9344B" w:rsidRDefault="007D28FC" w:rsidP="007D28FC">
      <w:pPr>
        <w:pStyle w:val="ListParagraph"/>
        <w:numPr>
          <w:ilvl w:val="0"/>
          <w:numId w:val="4"/>
        </w:numPr>
        <w:spacing w:after="100" w:afterAutospacing="1" w:line="240" w:lineRule="auto"/>
        <w:ind w:hanging="360"/>
        <w:jc w:val="both"/>
        <w:rPr>
          <w:rFonts w:ascii="Arial" w:hAnsi="Arial" w:cs="Arial"/>
        </w:rPr>
      </w:pPr>
      <w:r w:rsidRPr="00F9344B">
        <w:rPr>
          <w:rFonts w:ascii="Arial" w:hAnsi="Arial" w:cs="Arial"/>
          <w:bCs/>
        </w:rPr>
        <w:t>EOI must be in English Language and signed by an official authorised by the bidder.</w:t>
      </w:r>
    </w:p>
    <w:p w14:paraId="486A452D" w14:textId="77777777" w:rsidR="007D28FC" w:rsidRPr="00F9344B" w:rsidRDefault="007D28FC" w:rsidP="007D28FC">
      <w:pPr>
        <w:pStyle w:val="ListParagraph"/>
        <w:numPr>
          <w:ilvl w:val="0"/>
          <w:numId w:val="4"/>
        </w:numPr>
        <w:spacing w:after="100" w:afterAutospacing="1" w:line="240" w:lineRule="auto"/>
        <w:ind w:hanging="360"/>
        <w:jc w:val="both"/>
        <w:rPr>
          <w:rFonts w:ascii="Arial" w:hAnsi="Arial" w:cs="Arial"/>
        </w:rPr>
      </w:pPr>
      <w:r w:rsidRPr="00F9344B">
        <w:rPr>
          <w:rFonts w:ascii="Arial" w:hAnsi="Arial" w:cs="Arial"/>
        </w:rPr>
        <w:lastRenderedPageBreak/>
        <w:t>EOI submitted after the deadline for submission will not be considered.</w:t>
      </w:r>
    </w:p>
    <w:p w14:paraId="2FEC98A1" w14:textId="5FB799E3" w:rsidR="007D28FC" w:rsidRPr="00F9344B" w:rsidRDefault="007D28FC" w:rsidP="007D28FC">
      <w:pPr>
        <w:pStyle w:val="ListParagraph"/>
        <w:numPr>
          <w:ilvl w:val="0"/>
          <w:numId w:val="4"/>
        </w:numPr>
        <w:spacing w:after="100" w:afterAutospacing="1" w:line="240" w:lineRule="auto"/>
        <w:ind w:hanging="360"/>
        <w:jc w:val="both"/>
        <w:rPr>
          <w:rFonts w:ascii="Arial" w:hAnsi="Arial" w:cs="Arial"/>
        </w:rPr>
      </w:pPr>
      <w:r w:rsidRPr="00F9344B">
        <w:rPr>
          <w:rFonts w:ascii="Arial" w:hAnsi="Arial" w:cs="Arial"/>
        </w:rPr>
        <w:t>This publication is for information only and not to be construed as a commitment or obligation on our part</w:t>
      </w:r>
      <w:r w:rsidR="00D46967">
        <w:rPr>
          <w:rFonts w:ascii="Arial" w:hAnsi="Arial" w:cs="Arial"/>
        </w:rPr>
        <w:t>.</w:t>
      </w:r>
    </w:p>
    <w:p w14:paraId="279469BA" w14:textId="77777777" w:rsidR="007D28FC" w:rsidRPr="00F9344B" w:rsidRDefault="007D28FC" w:rsidP="007D28FC">
      <w:pPr>
        <w:pStyle w:val="ListParagraph"/>
        <w:numPr>
          <w:ilvl w:val="0"/>
          <w:numId w:val="4"/>
        </w:numPr>
        <w:spacing w:after="100" w:afterAutospacing="1" w:line="240" w:lineRule="auto"/>
        <w:ind w:hanging="360"/>
        <w:jc w:val="both"/>
        <w:rPr>
          <w:rFonts w:ascii="Arial" w:hAnsi="Arial" w:cs="Arial"/>
        </w:rPr>
      </w:pPr>
      <w:r w:rsidRPr="00F9344B">
        <w:rPr>
          <w:rFonts w:ascii="Arial" w:hAnsi="Arial" w:cs="Arial"/>
        </w:rPr>
        <w:t>Our organisation will not be responsible for any costs or expenses incurred by any interested party(ies) in connection with any response to this invitation.</w:t>
      </w:r>
    </w:p>
    <w:p w14:paraId="03A8CCBB" w14:textId="77777777" w:rsidR="007D28FC" w:rsidRPr="00F9344B" w:rsidRDefault="007D28FC" w:rsidP="007D28FC">
      <w:pPr>
        <w:shd w:val="clear" w:color="auto" w:fill="FFFFFF"/>
        <w:tabs>
          <w:tab w:val="left" w:pos="2268"/>
          <w:tab w:val="left" w:pos="3170"/>
        </w:tabs>
        <w:spacing w:before="100" w:beforeAutospacing="1" w:after="100" w:afterAutospacing="1" w:line="240" w:lineRule="auto"/>
        <w:contextualSpacing/>
        <w:jc w:val="both"/>
        <w:rPr>
          <w:rFonts w:ascii="Arial" w:eastAsia="Times New Roman" w:hAnsi="Arial" w:cs="Arial"/>
          <w:b/>
          <w:bCs/>
        </w:rPr>
      </w:pPr>
      <w:r w:rsidRPr="00F9344B">
        <w:rPr>
          <w:rFonts w:ascii="Arial" w:eastAsia="Times New Roman" w:hAnsi="Arial" w:cs="Arial"/>
          <w:b/>
          <w:bCs/>
        </w:rPr>
        <w:t xml:space="preserve">SHEA and Safeguarding </w:t>
      </w:r>
      <w:r w:rsidRPr="00F9344B">
        <w:rPr>
          <w:rFonts w:ascii="Arial" w:eastAsia="Times New Roman" w:hAnsi="Arial" w:cs="Arial"/>
          <w:b/>
          <w:bCs/>
        </w:rPr>
        <w:tab/>
      </w:r>
    </w:p>
    <w:p w14:paraId="7DC2D255" w14:textId="77777777" w:rsidR="007D28FC" w:rsidRPr="00F9344B" w:rsidRDefault="007D28FC" w:rsidP="007D28FC">
      <w:pPr>
        <w:shd w:val="clear" w:color="auto" w:fill="FFFFFF"/>
        <w:tabs>
          <w:tab w:val="left" w:pos="2268"/>
        </w:tabs>
        <w:spacing w:before="100" w:beforeAutospacing="1" w:after="100" w:afterAutospacing="1" w:line="240" w:lineRule="auto"/>
        <w:contextualSpacing/>
        <w:jc w:val="both"/>
        <w:rPr>
          <w:rFonts w:ascii="Arial" w:eastAsia="Times New Roman" w:hAnsi="Arial" w:cs="Arial"/>
        </w:rPr>
      </w:pPr>
      <w:r w:rsidRPr="00F9344B">
        <w:rPr>
          <w:rFonts w:ascii="Arial" w:eastAsia="Times New Roman" w:hAnsi="Arial" w:cs="Arial"/>
        </w:rPr>
        <w:t>ActionAid is committed to preventing any form of sexual harassment, exploitation and abuse (including child abuse and adult at-risk abuse) and responding robustly when these harms take place in line with our zero-tolerance approach to Safeguarding concerns.</w:t>
      </w:r>
    </w:p>
    <w:p w14:paraId="360C141F" w14:textId="77777777" w:rsidR="007D28FC" w:rsidRPr="00F9344B" w:rsidRDefault="007D28FC" w:rsidP="007D28FC">
      <w:pPr>
        <w:spacing w:after="100" w:afterAutospacing="1" w:line="240" w:lineRule="auto"/>
        <w:contextualSpacing/>
        <w:jc w:val="both"/>
        <w:rPr>
          <w:rFonts w:ascii="Arial" w:hAnsi="Arial" w:cs="Arial"/>
          <w:color w:val="202124"/>
          <w:shd w:val="clear" w:color="auto" w:fill="FFFFFF"/>
        </w:rPr>
      </w:pPr>
    </w:p>
    <w:p w14:paraId="4C0A7635" w14:textId="77777777" w:rsidR="007D28FC" w:rsidRPr="00F9344B" w:rsidRDefault="007D28FC" w:rsidP="007D28FC">
      <w:pPr>
        <w:shd w:val="clear" w:color="auto" w:fill="FFFFFF"/>
        <w:tabs>
          <w:tab w:val="left" w:pos="2268"/>
        </w:tabs>
        <w:spacing w:before="100" w:beforeAutospacing="1" w:after="100" w:afterAutospacing="1" w:line="240" w:lineRule="auto"/>
        <w:contextualSpacing/>
        <w:jc w:val="both"/>
        <w:rPr>
          <w:rFonts w:ascii="Arial" w:eastAsia="Times New Roman" w:hAnsi="Arial" w:cs="Arial"/>
          <w:b/>
          <w:bCs/>
        </w:rPr>
      </w:pPr>
      <w:r w:rsidRPr="00F9344B">
        <w:rPr>
          <w:rFonts w:ascii="Arial" w:eastAsia="Times New Roman" w:hAnsi="Arial" w:cs="Arial"/>
          <w:b/>
          <w:bCs/>
        </w:rPr>
        <w:t>Mode and Deadline for submission of quotations</w:t>
      </w:r>
    </w:p>
    <w:p w14:paraId="1A20C8CE" w14:textId="13F6C8AC" w:rsidR="003D3E53" w:rsidRPr="00F9344B" w:rsidRDefault="007D28FC" w:rsidP="007D28FC">
      <w:pPr>
        <w:spacing w:after="100" w:afterAutospacing="1" w:line="240" w:lineRule="auto"/>
        <w:contextualSpacing/>
        <w:jc w:val="both"/>
        <w:rPr>
          <w:rFonts w:ascii="Arial" w:hAnsi="Arial" w:cs="Arial"/>
          <w:bCs/>
        </w:rPr>
      </w:pPr>
      <w:r w:rsidRPr="00F9344B">
        <w:rPr>
          <w:rFonts w:ascii="Arial" w:hAnsi="Arial" w:cs="Arial"/>
          <w:color w:val="202124"/>
          <w:shd w:val="clear" w:color="auto" w:fill="FFFFFF"/>
        </w:rPr>
        <w:t xml:space="preserve">Interested </w:t>
      </w:r>
      <w:r w:rsidR="00A46275" w:rsidRPr="00F9344B">
        <w:rPr>
          <w:rFonts w:ascii="Arial" w:hAnsi="Arial" w:cs="Arial"/>
          <w:color w:val="202124"/>
          <w:shd w:val="clear" w:color="auto" w:fill="FFFFFF"/>
        </w:rPr>
        <w:t xml:space="preserve">health </w:t>
      </w:r>
      <w:r w:rsidRPr="00F9344B">
        <w:rPr>
          <w:rFonts w:ascii="Arial" w:hAnsi="Arial" w:cs="Arial"/>
          <w:color w:val="202124"/>
          <w:shd w:val="clear" w:color="auto" w:fill="FFFFFF"/>
        </w:rPr>
        <w:t xml:space="preserve">insurance companies are to submit </w:t>
      </w:r>
      <w:r w:rsidRPr="00F9344B">
        <w:rPr>
          <w:rFonts w:ascii="Arial" w:hAnsi="Arial" w:cs="Arial"/>
          <w:bCs/>
        </w:rPr>
        <w:t xml:space="preserve">a (1) copy each of all documents listed under the eligibility criteria and </w:t>
      </w:r>
      <w:r w:rsidRPr="00F9344B">
        <w:rPr>
          <w:rFonts w:ascii="Arial" w:hAnsi="Arial" w:cs="Arial"/>
          <w:color w:val="202124"/>
          <w:shd w:val="clear" w:color="auto" w:fill="FFFFFF"/>
        </w:rPr>
        <w:t>their expression of Interest (EOI) on the company’s letterhead paper bearing:</w:t>
      </w:r>
      <w:r w:rsidRPr="00F9344B">
        <w:rPr>
          <w:rFonts w:ascii="Arial" w:hAnsi="Arial" w:cs="Arial"/>
          <w:bCs/>
        </w:rPr>
        <w:t xml:space="preserve"> the registration number (RC), contact address, telephone number and e-mail address</w:t>
      </w:r>
      <w:r w:rsidR="003D3E53" w:rsidRPr="00F9344B">
        <w:rPr>
          <w:rFonts w:ascii="Arial" w:hAnsi="Arial" w:cs="Arial"/>
          <w:bCs/>
        </w:rPr>
        <w:t xml:space="preserve"> to </w:t>
      </w:r>
      <w:hyperlink r:id="rId7" w:history="1">
        <w:r w:rsidR="003D3E53" w:rsidRPr="00F9344B">
          <w:rPr>
            <w:rStyle w:val="Hyperlink"/>
            <w:rFonts w:ascii="Arial" w:hAnsi="Arial" w:cs="Arial"/>
            <w:bCs/>
          </w:rPr>
          <w:t>Procurement.Nigeria@actionaid.org</w:t>
        </w:r>
      </w:hyperlink>
      <w:r w:rsidR="003D3E53" w:rsidRPr="00F9344B">
        <w:rPr>
          <w:rFonts w:ascii="Arial" w:hAnsi="Arial" w:cs="Arial"/>
          <w:bCs/>
        </w:rPr>
        <w:t xml:space="preserve"> </w:t>
      </w:r>
      <w:r w:rsidR="00512E7B">
        <w:rPr>
          <w:rFonts w:ascii="Arial" w:hAnsi="Arial" w:cs="Arial"/>
          <w:bCs/>
        </w:rPr>
        <w:t>, with the heading “Name: HMO Application”.</w:t>
      </w:r>
    </w:p>
    <w:p w14:paraId="61683BF3" w14:textId="77777777" w:rsidR="003D3E53" w:rsidRPr="00F9344B" w:rsidRDefault="003D3E53" w:rsidP="007D28FC">
      <w:pPr>
        <w:spacing w:after="100" w:afterAutospacing="1" w:line="240" w:lineRule="auto"/>
        <w:contextualSpacing/>
        <w:jc w:val="both"/>
        <w:rPr>
          <w:rFonts w:ascii="Arial" w:hAnsi="Arial" w:cs="Arial"/>
          <w:bCs/>
        </w:rPr>
      </w:pPr>
    </w:p>
    <w:p w14:paraId="6ECF0A86" w14:textId="53D39438" w:rsidR="007D28FC" w:rsidRPr="00F9344B" w:rsidRDefault="007D28FC" w:rsidP="007D28FC">
      <w:pPr>
        <w:shd w:val="clear" w:color="auto" w:fill="FFFFFF"/>
        <w:tabs>
          <w:tab w:val="left" w:pos="2268"/>
        </w:tabs>
        <w:spacing w:before="100" w:beforeAutospacing="1" w:after="100" w:afterAutospacing="1" w:line="240" w:lineRule="auto"/>
        <w:jc w:val="both"/>
        <w:rPr>
          <w:rFonts w:ascii="Arial" w:hAnsi="Arial" w:cs="Arial"/>
        </w:rPr>
      </w:pPr>
      <w:r w:rsidRPr="00F9344B">
        <w:rPr>
          <w:rFonts w:ascii="Arial" w:hAnsi="Arial" w:cs="Arial"/>
        </w:rPr>
        <w:t xml:space="preserve">The closing date for submission of quotes is </w:t>
      </w:r>
      <w:r w:rsidR="004250FE" w:rsidRPr="00F9344B">
        <w:rPr>
          <w:rFonts w:ascii="Arial" w:hAnsi="Arial" w:cs="Arial"/>
          <w:b/>
          <w:bCs/>
        </w:rPr>
        <w:t xml:space="preserve">Monday, </w:t>
      </w:r>
      <w:r w:rsidR="006252EE">
        <w:rPr>
          <w:rFonts w:ascii="Arial" w:hAnsi="Arial" w:cs="Arial"/>
          <w:b/>
          <w:bCs/>
        </w:rPr>
        <w:t>3</w:t>
      </w:r>
      <w:r w:rsidR="006252EE" w:rsidRPr="006252EE">
        <w:rPr>
          <w:rFonts w:ascii="Arial" w:hAnsi="Arial" w:cs="Arial"/>
          <w:b/>
          <w:bCs/>
          <w:vertAlign w:val="superscript"/>
        </w:rPr>
        <w:t>rd</w:t>
      </w:r>
      <w:r w:rsidR="006252EE">
        <w:rPr>
          <w:rFonts w:ascii="Arial" w:hAnsi="Arial" w:cs="Arial"/>
          <w:b/>
          <w:bCs/>
        </w:rPr>
        <w:t xml:space="preserve"> August 2026</w:t>
      </w:r>
      <w:r w:rsidR="005410A9" w:rsidRPr="00F9344B">
        <w:rPr>
          <w:rFonts w:ascii="Arial" w:hAnsi="Arial" w:cs="Arial"/>
          <w:b/>
          <w:bCs/>
        </w:rPr>
        <w:t xml:space="preserve">. </w:t>
      </w:r>
      <w:r w:rsidRPr="00F9344B">
        <w:rPr>
          <w:rFonts w:ascii="Arial" w:hAnsi="Arial" w:cs="Arial"/>
        </w:rPr>
        <w:t>Failure to adhere to instructions on submissions could invalidate your application.</w:t>
      </w:r>
      <w:r w:rsidRPr="00F9344B">
        <w:rPr>
          <w:rFonts w:ascii="Arial" w:hAnsi="Arial" w:cs="Arial"/>
        </w:rPr>
        <w:tab/>
      </w:r>
    </w:p>
    <w:p w14:paraId="17D3A0A2" w14:textId="77777777" w:rsidR="007D28FC" w:rsidRPr="00F9344B" w:rsidRDefault="007D28FC" w:rsidP="007D28FC">
      <w:pPr>
        <w:shd w:val="clear" w:color="auto" w:fill="FFFFFF"/>
        <w:tabs>
          <w:tab w:val="left" w:pos="2268"/>
        </w:tabs>
        <w:spacing w:before="100" w:beforeAutospacing="1" w:after="100" w:afterAutospacing="1" w:line="240" w:lineRule="auto"/>
        <w:jc w:val="both"/>
        <w:rPr>
          <w:rFonts w:ascii="Arial" w:eastAsia="Times New Roman" w:hAnsi="Arial" w:cs="Arial"/>
        </w:rPr>
      </w:pPr>
      <w:r w:rsidRPr="00F9344B">
        <w:rPr>
          <w:rFonts w:ascii="Arial" w:eastAsia="Times New Roman" w:hAnsi="Arial" w:cs="Arial"/>
        </w:rPr>
        <w:t>Please note that only shortlisted firms will be contacted.</w:t>
      </w:r>
    </w:p>
    <w:p w14:paraId="2CC61456" w14:textId="77777777" w:rsidR="007D28FC" w:rsidRPr="00F9344B" w:rsidRDefault="007D28FC" w:rsidP="007D28FC">
      <w:pPr>
        <w:shd w:val="clear" w:color="auto" w:fill="FFFFFF"/>
        <w:tabs>
          <w:tab w:val="left" w:pos="2268"/>
        </w:tabs>
        <w:spacing w:before="100" w:beforeAutospacing="1" w:after="100" w:afterAutospacing="1" w:line="240" w:lineRule="auto"/>
        <w:ind w:left="720"/>
        <w:contextualSpacing/>
        <w:jc w:val="both"/>
        <w:rPr>
          <w:rFonts w:ascii="Arial" w:eastAsia="Times New Roman" w:hAnsi="Arial" w:cs="Arial"/>
        </w:rPr>
      </w:pPr>
    </w:p>
    <w:sectPr w:rsidR="007D28FC" w:rsidRPr="00F9344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4638" w14:textId="77777777" w:rsidR="00BE480C" w:rsidRDefault="00BE480C" w:rsidP="006365E3">
      <w:pPr>
        <w:spacing w:after="0" w:line="240" w:lineRule="auto"/>
      </w:pPr>
      <w:r>
        <w:separator/>
      </w:r>
    </w:p>
  </w:endnote>
  <w:endnote w:type="continuationSeparator" w:id="0">
    <w:p w14:paraId="74C7F69A" w14:textId="77777777" w:rsidR="00BE480C" w:rsidRDefault="00BE480C" w:rsidP="0063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AFE9" w14:textId="77777777" w:rsidR="00BE480C" w:rsidRDefault="00BE480C" w:rsidP="006365E3">
      <w:pPr>
        <w:spacing w:after="0" w:line="240" w:lineRule="auto"/>
      </w:pPr>
      <w:r>
        <w:separator/>
      </w:r>
    </w:p>
  </w:footnote>
  <w:footnote w:type="continuationSeparator" w:id="0">
    <w:p w14:paraId="6DAC314F" w14:textId="77777777" w:rsidR="00BE480C" w:rsidRDefault="00BE480C" w:rsidP="00636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82B0" w14:textId="55BE7519" w:rsidR="006365E3" w:rsidRDefault="006365E3">
    <w:pPr>
      <w:pStyle w:val="Header"/>
    </w:pPr>
    <w:r w:rsidRPr="00343153">
      <w:rPr>
        <w:rFonts w:ascii="Arial" w:hAnsi="Arial" w:cs="Arial"/>
        <w:b/>
        <w:noProof/>
        <w:sz w:val="24"/>
        <w:szCs w:val="24"/>
        <w:lang w:val="en-US"/>
      </w:rPr>
      <w:drawing>
        <wp:anchor distT="0" distB="0" distL="114300" distR="114300" simplePos="0" relativeHeight="251659264" behindDoc="1" locked="0" layoutInCell="1" allowOverlap="1" wp14:anchorId="069F2696" wp14:editId="53A9C8A9">
          <wp:simplePos x="0" y="0"/>
          <wp:positionH relativeFrom="margin">
            <wp:posOffset>4338955</wp:posOffset>
          </wp:positionH>
          <wp:positionV relativeFrom="paragraph">
            <wp:posOffset>-174625</wp:posOffset>
          </wp:positionV>
          <wp:extent cx="1701165" cy="635000"/>
          <wp:effectExtent l="0" t="0" r="0" b="0"/>
          <wp:wrapTight wrapText="bothSides">
            <wp:wrapPolygon edited="0">
              <wp:start x="0" y="0"/>
              <wp:lineTo x="0" y="20736"/>
              <wp:lineTo x="21286" y="20736"/>
              <wp:lineTo x="21286"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701165" cy="635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263DE"/>
    <w:multiLevelType w:val="hybridMultilevel"/>
    <w:tmpl w:val="E75A252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856CE4"/>
    <w:multiLevelType w:val="hybridMultilevel"/>
    <w:tmpl w:val="7024AB28"/>
    <w:lvl w:ilvl="0" w:tplc="2000001B">
      <w:start w:val="1"/>
      <w:numFmt w:val="lowerRoman"/>
      <w:lvlText w:val="%1."/>
      <w:lvlJc w:val="righ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486DF6"/>
    <w:multiLevelType w:val="hybridMultilevel"/>
    <w:tmpl w:val="D7EAD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213EA"/>
    <w:multiLevelType w:val="hybridMultilevel"/>
    <w:tmpl w:val="E75A252A"/>
    <w:lvl w:ilvl="0" w:tplc="C0B8E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9934562">
    <w:abstractNumId w:val="2"/>
  </w:num>
  <w:num w:numId="2" w16cid:durableId="344794687">
    <w:abstractNumId w:val="3"/>
  </w:num>
  <w:num w:numId="3" w16cid:durableId="578441601">
    <w:abstractNumId w:val="0"/>
  </w:num>
  <w:num w:numId="4" w16cid:durableId="73165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68F"/>
    <w:rsid w:val="0008691C"/>
    <w:rsid w:val="000E5ED9"/>
    <w:rsid w:val="001016DF"/>
    <w:rsid w:val="001122A7"/>
    <w:rsid w:val="001E668F"/>
    <w:rsid w:val="00234853"/>
    <w:rsid w:val="002A6C24"/>
    <w:rsid w:val="002B69A9"/>
    <w:rsid w:val="00301CB5"/>
    <w:rsid w:val="00314BB5"/>
    <w:rsid w:val="003173F6"/>
    <w:rsid w:val="003D3E53"/>
    <w:rsid w:val="004250FE"/>
    <w:rsid w:val="00452402"/>
    <w:rsid w:val="00472785"/>
    <w:rsid w:val="004A6D27"/>
    <w:rsid w:val="00502F54"/>
    <w:rsid w:val="00512E7B"/>
    <w:rsid w:val="005314AB"/>
    <w:rsid w:val="005410A9"/>
    <w:rsid w:val="005472E0"/>
    <w:rsid w:val="006252EE"/>
    <w:rsid w:val="006365E3"/>
    <w:rsid w:val="006E56F0"/>
    <w:rsid w:val="00702B1E"/>
    <w:rsid w:val="00744C0D"/>
    <w:rsid w:val="007A5182"/>
    <w:rsid w:val="007D28FC"/>
    <w:rsid w:val="008A64D9"/>
    <w:rsid w:val="008C6461"/>
    <w:rsid w:val="00981E1D"/>
    <w:rsid w:val="00983A55"/>
    <w:rsid w:val="009A7FA9"/>
    <w:rsid w:val="009F0F38"/>
    <w:rsid w:val="009F5A0D"/>
    <w:rsid w:val="00A02E99"/>
    <w:rsid w:val="00A46275"/>
    <w:rsid w:val="00A52632"/>
    <w:rsid w:val="00BE480C"/>
    <w:rsid w:val="00C63EAE"/>
    <w:rsid w:val="00C84D57"/>
    <w:rsid w:val="00CF5C97"/>
    <w:rsid w:val="00D46967"/>
    <w:rsid w:val="00D60344"/>
    <w:rsid w:val="00D62C27"/>
    <w:rsid w:val="00DF1D1D"/>
    <w:rsid w:val="00E95937"/>
    <w:rsid w:val="00F9344B"/>
    <w:rsid w:val="00FB5F6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7F9D"/>
  <w15:chartTrackingRefBased/>
  <w15:docId w15:val="{61409FE1-0542-42EA-BA15-96065A2B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8FC"/>
    <w:rPr>
      <w:kern w:val="0"/>
      <w:lang w:val="en-GB"/>
      <w14:ligatures w14:val="none"/>
    </w:rPr>
  </w:style>
  <w:style w:type="paragraph" w:styleId="Heading1">
    <w:name w:val="heading 1"/>
    <w:basedOn w:val="Normal"/>
    <w:next w:val="Normal"/>
    <w:link w:val="Heading1Char"/>
    <w:uiPriority w:val="9"/>
    <w:qFormat/>
    <w:rsid w:val="001E6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68F"/>
    <w:rPr>
      <w:rFonts w:eastAsiaTheme="majorEastAsia" w:cstheme="majorBidi"/>
      <w:color w:val="272727" w:themeColor="text1" w:themeTint="D8"/>
    </w:rPr>
  </w:style>
  <w:style w:type="paragraph" w:styleId="Title">
    <w:name w:val="Title"/>
    <w:basedOn w:val="Normal"/>
    <w:next w:val="Normal"/>
    <w:link w:val="TitleChar"/>
    <w:uiPriority w:val="10"/>
    <w:qFormat/>
    <w:rsid w:val="001E6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68F"/>
    <w:pPr>
      <w:spacing w:before="160"/>
      <w:jc w:val="center"/>
    </w:pPr>
    <w:rPr>
      <w:i/>
      <w:iCs/>
      <w:color w:val="404040" w:themeColor="text1" w:themeTint="BF"/>
    </w:rPr>
  </w:style>
  <w:style w:type="character" w:customStyle="1" w:styleId="QuoteChar">
    <w:name w:val="Quote Char"/>
    <w:basedOn w:val="DefaultParagraphFont"/>
    <w:link w:val="Quote"/>
    <w:uiPriority w:val="29"/>
    <w:rsid w:val="001E668F"/>
    <w:rPr>
      <w:i/>
      <w:iCs/>
      <w:color w:val="404040" w:themeColor="text1" w:themeTint="BF"/>
    </w:rPr>
  </w:style>
  <w:style w:type="paragraph" w:styleId="ListParagraph">
    <w:name w:val="List Paragraph"/>
    <w:basedOn w:val="Normal"/>
    <w:uiPriority w:val="34"/>
    <w:qFormat/>
    <w:rsid w:val="001E668F"/>
    <w:pPr>
      <w:ind w:left="720"/>
      <w:contextualSpacing/>
    </w:pPr>
  </w:style>
  <w:style w:type="character" w:styleId="IntenseEmphasis">
    <w:name w:val="Intense Emphasis"/>
    <w:basedOn w:val="DefaultParagraphFont"/>
    <w:uiPriority w:val="21"/>
    <w:qFormat/>
    <w:rsid w:val="001E668F"/>
    <w:rPr>
      <w:i/>
      <w:iCs/>
      <w:color w:val="0F4761" w:themeColor="accent1" w:themeShade="BF"/>
    </w:rPr>
  </w:style>
  <w:style w:type="paragraph" w:styleId="IntenseQuote">
    <w:name w:val="Intense Quote"/>
    <w:basedOn w:val="Normal"/>
    <w:next w:val="Normal"/>
    <w:link w:val="IntenseQuoteChar"/>
    <w:uiPriority w:val="30"/>
    <w:qFormat/>
    <w:rsid w:val="001E6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68F"/>
    <w:rPr>
      <w:i/>
      <w:iCs/>
      <w:color w:val="0F4761" w:themeColor="accent1" w:themeShade="BF"/>
    </w:rPr>
  </w:style>
  <w:style w:type="character" w:styleId="IntenseReference">
    <w:name w:val="Intense Reference"/>
    <w:basedOn w:val="DefaultParagraphFont"/>
    <w:uiPriority w:val="32"/>
    <w:qFormat/>
    <w:rsid w:val="001E668F"/>
    <w:rPr>
      <w:b/>
      <w:bCs/>
      <w:smallCaps/>
      <w:color w:val="0F4761" w:themeColor="accent1" w:themeShade="BF"/>
      <w:spacing w:val="5"/>
    </w:rPr>
  </w:style>
  <w:style w:type="paragraph" w:styleId="Header">
    <w:name w:val="header"/>
    <w:basedOn w:val="Normal"/>
    <w:link w:val="HeaderChar"/>
    <w:uiPriority w:val="99"/>
    <w:unhideWhenUsed/>
    <w:rsid w:val="00636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5E3"/>
  </w:style>
  <w:style w:type="paragraph" w:styleId="Footer">
    <w:name w:val="footer"/>
    <w:basedOn w:val="Normal"/>
    <w:link w:val="FooterChar"/>
    <w:uiPriority w:val="99"/>
    <w:unhideWhenUsed/>
    <w:rsid w:val="00636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5E3"/>
  </w:style>
  <w:style w:type="character" w:styleId="Hyperlink">
    <w:name w:val="Hyperlink"/>
    <w:basedOn w:val="DefaultParagraphFont"/>
    <w:unhideWhenUsed/>
    <w:rsid w:val="007D28FC"/>
    <w:rPr>
      <w:color w:val="0000FF"/>
      <w:u w:val="single"/>
    </w:rPr>
  </w:style>
  <w:style w:type="character" w:customStyle="1" w:styleId="UnresolvedMention1">
    <w:name w:val="Unresolved Mention1"/>
    <w:basedOn w:val="DefaultParagraphFont"/>
    <w:uiPriority w:val="99"/>
    <w:semiHidden/>
    <w:unhideWhenUsed/>
    <w:rsid w:val="003D3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Nigeria@action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Basirat Adesina</dc:creator>
  <cp:keywords/>
  <dc:description/>
  <cp:lastModifiedBy>Oluwatosin Adeeko</cp:lastModifiedBy>
  <cp:revision>11</cp:revision>
  <dcterms:created xsi:type="dcterms:W3CDTF">2024-05-09T12:24:00Z</dcterms:created>
  <dcterms:modified xsi:type="dcterms:W3CDTF">2026-07-21T13:43:00Z</dcterms:modified>
</cp:coreProperties>
</file>