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EB80D" w14:textId="77777777" w:rsidR="00E058B1" w:rsidRPr="003A1C51" w:rsidRDefault="00E058B1" w:rsidP="00A269BE">
      <w:pPr>
        <w:spacing w:after="0" w:line="276" w:lineRule="auto"/>
        <w:jc w:val="both"/>
        <w:rPr>
          <w:rFonts w:ascii="Arial" w:eastAsia="Times New Roman" w:hAnsi="Arial" w:cs="Arial"/>
          <w:b/>
          <w:bCs/>
          <w:kern w:val="0"/>
          <w:sz w:val="24"/>
          <w:szCs w:val="24"/>
          <w:lang w:val="en-GB"/>
          <w14:ligatures w14:val="none"/>
        </w:rPr>
      </w:pPr>
      <w:r w:rsidRPr="003A1C51">
        <w:rPr>
          <w:rFonts w:ascii="Arial" w:eastAsia="Times New Roman" w:hAnsi="Arial" w:cs="Arial"/>
          <w:kern w:val="0"/>
          <w:sz w:val="24"/>
          <w:szCs w:val="24"/>
          <w:lang w:val="en-GB"/>
          <w14:ligatures w14:val="none"/>
        </w:rPr>
        <w:t xml:space="preserve">                                                                 </w:t>
      </w:r>
      <w:r w:rsidRPr="003A1C51">
        <w:rPr>
          <w:rFonts w:ascii="Arial" w:eastAsia="Times New Roman" w:hAnsi="Arial" w:cs="Arial"/>
          <w:b/>
          <w:bCs/>
          <w:kern w:val="0"/>
          <w:sz w:val="24"/>
          <w:szCs w:val="24"/>
          <w:lang w:val="en-GB"/>
          <w14:ligatures w14:val="none"/>
        </w:rPr>
        <w:t xml:space="preserve">                 </w:t>
      </w:r>
    </w:p>
    <w:p w14:paraId="03879EB9" w14:textId="326B2649" w:rsidR="00E058B1" w:rsidRPr="003A1C51" w:rsidRDefault="004C0269" w:rsidP="00A269BE">
      <w:pPr>
        <w:pBdr>
          <w:bottom w:val="single" w:sz="8" w:space="4" w:color="4F81BD"/>
        </w:pBdr>
        <w:spacing w:after="0" w:line="276" w:lineRule="auto"/>
        <w:contextualSpacing/>
        <w:jc w:val="center"/>
        <w:rPr>
          <w:rFonts w:ascii="Arial" w:eastAsia="Times New Roman" w:hAnsi="Arial" w:cs="Arial"/>
          <w:b/>
          <w:spacing w:val="5"/>
          <w:kern w:val="28"/>
          <w:sz w:val="24"/>
          <w:szCs w:val="24"/>
          <w:lang w:val="en-GB"/>
          <w14:ligatures w14:val="none"/>
        </w:rPr>
      </w:pPr>
      <w:r w:rsidRPr="003A1C51">
        <w:rPr>
          <w:rFonts w:ascii="Arial" w:hAnsi="Arial" w:cs="Arial"/>
          <w:noProof/>
          <w:sz w:val="24"/>
          <w:szCs w:val="24"/>
        </w:rPr>
        <w:drawing>
          <wp:anchor distT="0" distB="0" distL="114300" distR="114300" simplePos="0" relativeHeight="251663360" behindDoc="1" locked="0" layoutInCell="1" allowOverlap="1" wp14:anchorId="751B59B1" wp14:editId="164D5139">
            <wp:simplePos x="0" y="0"/>
            <wp:positionH relativeFrom="column">
              <wp:posOffset>4267200</wp:posOffset>
            </wp:positionH>
            <wp:positionV relativeFrom="page">
              <wp:posOffset>931545</wp:posOffset>
            </wp:positionV>
            <wp:extent cx="1850390" cy="360680"/>
            <wp:effectExtent l="114300" t="114300" r="149860" b="153670"/>
            <wp:wrapTight wrapText="bothSides">
              <wp:wrapPolygon edited="0">
                <wp:start x="-1334" y="-6845"/>
                <wp:lineTo x="-1334" y="29662"/>
                <wp:lineTo x="22682" y="29662"/>
                <wp:lineTo x="23127" y="13690"/>
                <wp:lineTo x="22682" y="-6845"/>
                <wp:lineTo x="-1334" y="-6845"/>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0390" cy="3606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4C214791" w14:textId="4DBBF3E9" w:rsidR="004C0269" w:rsidRPr="003A1C51" w:rsidRDefault="004C0269" w:rsidP="00A269BE">
      <w:pPr>
        <w:pBdr>
          <w:bottom w:val="single" w:sz="8" w:space="4" w:color="4F81BD"/>
        </w:pBdr>
        <w:spacing w:after="0" w:line="276" w:lineRule="auto"/>
        <w:contextualSpacing/>
        <w:jc w:val="center"/>
        <w:rPr>
          <w:rFonts w:ascii="Arial" w:eastAsia="Times New Roman" w:hAnsi="Arial" w:cs="Arial"/>
          <w:b/>
          <w:color w:val="FF0000"/>
          <w:spacing w:val="5"/>
          <w:kern w:val="28"/>
          <w:sz w:val="24"/>
          <w:szCs w:val="24"/>
          <w:lang w:val="en-GB"/>
          <w14:ligatures w14:val="none"/>
        </w:rPr>
      </w:pPr>
    </w:p>
    <w:p w14:paraId="6B0007EE" w14:textId="4AB54416" w:rsidR="004C0269" w:rsidRPr="003A1C51" w:rsidRDefault="004C0269" w:rsidP="00A269BE">
      <w:pPr>
        <w:pBdr>
          <w:bottom w:val="single" w:sz="8" w:space="4" w:color="4F81BD"/>
        </w:pBdr>
        <w:spacing w:after="0" w:line="276" w:lineRule="auto"/>
        <w:contextualSpacing/>
        <w:jc w:val="center"/>
        <w:rPr>
          <w:rFonts w:ascii="Arial" w:eastAsia="Times New Roman" w:hAnsi="Arial" w:cs="Arial"/>
          <w:b/>
          <w:color w:val="FF0000"/>
          <w:spacing w:val="5"/>
          <w:kern w:val="28"/>
          <w:sz w:val="24"/>
          <w:szCs w:val="24"/>
          <w:lang w:val="en-GB"/>
          <w14:ligatures w14:val="none"/>
        </w:rPr>
      </w:pPr>
    </w:p>
    <w:p w14:paraId="04E0C413" w14:textId="73C046DB" w:rsidR="00E058B1" w:rsidRPr="003A1C51" w:rsidRDefault="00E058B1" w:rsidP="00A269BE">
      <w:pPr>
        <w:pBdr>
          <w:bottom w:val="single" w:sz="8" w:space="4" w:color="4F81BD"/>
        </w:pBdr>
        <w:spacing w:after="0" w:line="276" w:lineRule="auto"/>
        <w:contextualSpacing/>
        <w:jc w:val="center"/>
        <w:rPr>
          <w:rFonts w:ascii="Arial" w:eastAsia="Times New Roman" w:hAnsi="Arial" w:cs="Arial"/>
          <w:b/>
          <w:color w:val="FF0000"/>
          <w:spacing w:val="5"/>
          <w:kern w:val="28"/>
          <w:sz w:val="24"/>
          <w:szCs w:val="24"/>
          <w:lang w:val="en-GB"/>
          <w14:ligatures w14:val="none"/>
        </w:rPr>
      </w:pPr>
      <w:r w:rsidRPr="003A1C51">
        <w:rPr>
          <w:rFonts w:ascii="Arial" w:eastAsia="Times New Roman" w:hAnsi="Arial" w:cs="Arial"/>
          <w:b/>
          <w:color w:val="FF0000"/>
          <w:spacing w:val="5"/>
          <w:kern w:val="28"/>
          <w:sz w:val="24"/>
          <w:szCs w:val="24"/>
          <w:lang w:val="en-GB"/>
          <w14:ligatures w14:val="none"/>
        </w:rPr>
        <w:t xml:space="preserve">   </w:t>
      </w:r>
    </w:p>
    <w:p w14:paraId="3DCECE77" w14:textId="2CCF2818" w:rsidR="00E058B1" w:rsidRPr="003A1C51" w:rsidRDefault="00E058B1" w:rsidP="00A269BE">
      <w:pPr>
        <w:pBdr>
          <w:bottom w:val="single" w:sz="8" w:space="4" w:color="4F81BD"/>
        </w:pBdr>
        <w:spacing w:after="0" w:line="276" w:lineRule="auto"/>
        <w:contextualSpacing/>
        <w:jc w:val="center"/>
        <w:rPr>
          <w:rFonts w:ascii="Arial" w:eastAsia="Times New Roman" w:hAnsi="Arial" w:cs="Arial"/>
          <w:b/>
          <w:color w:val="FF0000"/>
          <w:spacing w:val="5"/>
          <w:kern w:val="28"/>
          <w:sz w:val="24"/>
          <w:szCs w:val="24"/>
          <w:lang w:val="en-GB"/>
          <w14:ligatures w14:val="none"/>
        </w:rPr>
      </w:pPr>
      <w:r w:rsidRPr="003A1C51">
        <w:rPr>
          <w:rFonts w:ascii="Arial" w:eastAsia="Times New Roman" w:hAnsi="Arial" w:cs="Arial"/>
          <w:b/>
          <w:color w:val="FF0000"/>
          <w:spacing w:val="5"/>
          <w:kern w:val="28"/>
          <w:sz w:val="24"/>
          <w:szCs w:val="24"/>
          <w:lang w:val="en-GB"/>
          <w14:ligatures w14:val="none"/>
        </w:rPr>
        <w:t>Terms of Reference</w:t>
      </w:r>
    </w:p>
    <w:p w14:paraId="41D38299" w14:textId="77777777" w:rsidR="00E058B1" w:rsidRPr="003A1C51" w:rsidRDefault="00E058B1" w:rsidP="00A269BE">
      <w:pPr>
        <w:spacing w:after="0" w:line="276" w:lineRule="auto"/>
        <w:rPr>
          <w:rFonts w:ascii="Arial" w:eastAsia="Times New Roman" w:hAnsi="Arial" w:cs="Arial"/>
          <w:kern w:val="0"/>
          <w:sz w:val="24"/>
          <w:szCs w:val="24"/>
          <w:lang w:val="en-GB"/>
          <w14:ligatures w14:val="none"/>
        </w:rPr>
      </w:pPr>
    </w:p>
    <w:p w14:paraId="56C0C7D1" w14:textId="002DA6CB" w:rsidR="00DE25EE" w:rsidRPr="003A1C51" w:rsidRDefault="00A269BE" w:rsidP="00A269BE">
      <w:pPr>
        <w:spacing w:after="0" w:line="276" w:lineRule="auto"/>
        <w:jc w:val="both"/>
        <w:rPr>
          <w:rFonts w:ascii="Arial" w:eastAsia="Times New Roman" w:hAnsi="Arial" w:cs="Arial"/>
          <w:kern w:val="0"/>
          <w:sz w:val="24"/>
          <w:szCs w:val="24"/>
          <w:lang w:val="en-GB"/>
          <w14:ligatures w14:val="none"/>
        </w:rPr>
      </w:pPr>
      <w:r w:rsidRPr="003A1C51">
        <w:rPr>
          <w:rFonts w:ascii="Arial" w:eastAsia="Times New Roman" w:hAnsi="Arial" w:cs="Arial"/>
          <w:b/>
          <w:bCs/>
          <w:spacing w:val="5"/>
          <w:kern w:val="28"/>
          <w:sz w:val="24"/>
          <w:szCs w:val="24"/>
          <w14:ligatures w14:val="none"/>
        </w:rPr>
        <w:t>Consultant – Animator for the Production of GBV Prevention Video Animation for the MAP GBV Project in Anambra and Osun States</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947"/>
      </w:tblGrid>
      <w:tr w:rsidR="00E058B1" w:rsidRPr="003A1C51" w14:paraId="0E800FB7" w14:textId="77777777" w:rsidTr="003C1C22">
        <w:trPr>
          <w:trHeight w:val="2463"/>
        </w:trPr>
        <w:tc>
          <w:tcPr>
            <w:tcW w:w="9576" w:type="dxa"/>
          </w:tcPr>
          <w:p w14:paraId="79126D37" w14:textId="77777777" w:rsidR="00E058B1" w:rsidRPr="003A1C51" w:rsidRDefault="00E058B1" w:rsidP="00A269BE">
            <w:pPr>
              <w:spacing w:after="0" w:line="276" w:lineRule="auto"/>
              <w:jc w:val="both"/>
              <w:rPr>
                <w:rFonts w:ascii="Arial" w:eastAsia="Times New Roman" w:hAnsi="Arial" w:cs="Arial"/>
                <w:b/>
                <w:kern w:val="0"/>
                <w:sz w:val="24"/>
                <w:szCs w:val="24"/>
                <w:lang w:val="en-GB"/>
                <w14:ligatures w14:val="none"/>
              </w:rPr>
            </w:pPr>
            <w:r w:rsidRPr="003A1C51">
              <w:rPr>
                <w:rFonts w:ascii="Arial" w:eastAsia="Times New Roman" w:hAnsi="Arial" w:cs="Arial"/>
                <w:b/>
                <w:kern w:val="0"/>
                <w:sz w:val="24"/>
                <w:szCs w:val="24"/>
                <w:lang w:val="en-GB"/>
                <w14:ligatures w14:val="none"/>
              </w:rPr>
              <w:t>SUMMARY</w:t>
            </w:r>
          </w:p>
          <w:p w14:paraId="40A41784" w14:textId="5260B1EB" w:rsidR="008B0BE2" w:rsidRPr="003A1C51" w:rsidRDefault="00DE25EE" w:rsidP="008B0BE2">
            <w:pPr>
              <w:spacing w:after="0" w:line="276" w:lineRule="auto"/>
              <w:jc w:val="both"/>
              <w:rPr>
                <w:rFonts w:ascii="Arial" w:eastAsia="Times New Roman" w:hAnsi="Arial" w:cs="Arial"/>
                <w:b/>
                <w:bCs/>
                <w:kern w:val="0"/>
                <w:sz w:val="24"/>
                <w:szCs w:val="24"/>
                <w14:ligatures w14:val="none"/>
              </w:rPr>
            </w:pPr>
            <w:r w:rsidRPr="003A1C51">
              <w:rPr>
                <w:rFonts w:ascii="Arial" w:eastAsia="Times New Roman" w:hAnsi="Arial" w:cs="Arial"/>
                <w:b/>
                <w:bCs/>
                <w:kern w:val="0"/>
                <w:sz w:val="24"/>
                <w:szCs w:val="24"/>
                <w14:ligatures w14:val="none"/>
              </w:rPr>
              <w:t>ActionAid Nigeria</w:t>
            </w:r>
            <w:r w:rsidRPr="003A1C51">
              <w:rPr>
                <w:rFonts w:ascii="Arial" w:eastAsia="Times New Roman" w:hAnsi="Arial" w:cs="Arial"/>
                <w:kern w:val="0"/>
                <w:sz w:val="24"/>
                <w:szCs w:val="24"/>
                <w14:ligatures w14:val="none"/>
              </w:rPr>
              <w:t xml:space="preserve">, through the </w:t>
            </w:r>
            <w:r w:rsidRPr="003A1C51">
              <w:rPr>
                <w:rFonts w:ascii="Arial" w:eastAsia="Times New Roman" w:hAnsi="Arial" w:cs="Arial"/>
                <w:i/>
                <w:iCs/>
                <w:kern w:val="0"/>
                <w:sz w:val="24"/>
                <w:szCs w:val="24"/>
                <w14:ligatures w14:val="none"/>
              </w:rPr>
              <w:t>Multistakeholder Action for the Prevention of Gender-Based Violence (MAP GBV)</w:t>
            </w:r>
            <w:r w:rsidRPr="003A1C51">
              <w:rPr>
                <w:rFonts w:ascii="Arial" w:eastAsia="Times New Roman" w:hAnsi="Arial" w:cs="Arial"/>
                <w:kern w:val="0"/>
                <w:sz w:val="24"/>
                <w:szCs w:val="24"/>
                <w14:ligatures w14:val="none"/>
              </w:rPr>
              <w:t xml:space="preserve"> Project, is seeking the services of qualified professionals for </w:t>
            </w:r>
          </w:p>
          <w:p w14:paraId="7226FB4A" w14:textId="311194D1" w:rsidR="00DE25EE" w:rsidRPr="003A1C51" w:rsidRDefault="00B22BF0" w:rsidP="008B0BE2">
            <w:pPr>
              <w:spacing w:after="0" w:line="276" w:lineRule="auto"/>
              <w:jc w:val="both"/>
              <w:rPr>
                <w:rFonts w:ascii="Arial" w:eastAsia="Times New Roman" w:hAnsi="Arial" w:cs="Arial"/>
                <w:kern w:val="0"/>
                <w:sz w:val="24"/>
                <w:szCs w:val="24"/>
                <w14:ligatures w14:val="none"/>
              </w:rPr>
            </w:pPr>
            <w:r w:rsidRPr="003A1C51">
              <w:rPr>
                <w:rFonts w:ascii="Arial" w:eastAsia="Times New Roman" w:hAnsi="Arial" w:cs="Arial"/>
                <w:b/>
                <w:bCs/>
                <w:kern w:val="0"/>
                <w:sz w:val="24"/>
                <w:szCs w:val="24"/>
                <w14:ligatures w14:val="none"/>
              </w:rPr>
              <w:t xml:space="preserve">Video </w:t>
            </w:r>
            <w:r w:rsidR="00DE25EE" w:rsidRPr="003A1C51">
              <w:rPr>
                <w:rFonts w:ascii="Arial" w:eastAsia="Times New Roman" w:hAnsi="Arial" w:cs="Arial"/>
                <w:b/>
                <w:bCs/>
                <w:kern w:val="0"/>
                <w:sz w:val="24"/>
                <w:szCs w:val="24"/>
                <w14:ligatures w14:val="none"/>
              </w:rPr>
              <w:t>Animator</w:t>
            </w:r>
            <w:r w:rsidR="008B0BE2" w:rsidRPr="003A1C51">
              <w:rPr>
                <w:rFonts w:ascii="Arial" w:eastAsia="Times New Roman" w:hAnsi="Arial" w:cs="Arial"/>
                <w:kern w:val="0"/>
                <w:sz w:val="24"/>
                <w:szCs w:val="24"/>
                <w14:ligatures w14:val="none"/>
              </w:rPr>
              <w:t xml:space="preserve"> t</w:t>
            </w:r>
            <w:r w:rsidR="00DE25EE" w:rsidRPr="003A1C51">
              <w:rPr>
                <w:rFonts w:ascii="Arial" w:eastAsia="Times New Roman" w:hAnsi="Arial" w:cs="Arial"/>
                <w:kern w:val="0"/>
                <w:sz w:val="24"/>
                <w:szCs w:val="24"/>
                <w14:ligatures w14:val="none"/>
              </w:rPr>
              <w:t xml:space="preserve">o develop an animation illustrating the laws, policies, regulations, standards, and mechanisms for the prevention of gender-based violence (GBV) in the project states of </w:t>
            </w:r>
            <w:r w:rsidR="00DE25EE" w:rsidRPr="003A1C51">
              <w:rPr>
                <w:rFonts w:ascii="Arial" w:eastAsia="Times New Roman" w:hAnsi="Arial" w:cs="Arial"/>
                <w:b/>
                <w:bCs/>
                <w:kern w:val="0"/>
                <w:sz w:val="24"/>
                <w:szCs w:val="24"/>
                <w14:ligatures w14:val="none"/>
              </w:rPr>
              <w:t>Anambra</w:t>
            </w:r>
            <w:r w:rsidR="00DE25EE" w:rsidRPr="003A1C51">
              <w:rPr>
                <w:rFonts w:ascii="Arial" w:eastAsia="Times New Roman" w:hAnsi="Arial" w:cs="Arial"/>
                <w:kern w:val="0"/>
                <w:sz w:val="24"/>
                <w:szCs w:val="24"/>
                <w14:ligatures w14:val="none"/>
              </w:rPr>
              <w:t xml:space="preserve"> and </w:t>
            </w:r>
            <w:r w:rsidR="00DE25EE" w:rsidRPr="003A1C51">
              <w:rPr>
                <w:rFonts w:ascii="Arial" w:eastAsia="Times New Roman" w:hAnsi="Arial" w:cs="Arial"/>
                <w:b/>
                <w:bCs/>
                <w:kern w:val="0"/>
                <w:sz w:val="24"/>
                <w:szCs w:val="24"/>
                <w14:ligatures w14:val="none"/>
              </w:rPr>
              <w:t>Osun</w:t>
            </w:r>
            <w:r w:rsidR="00DE25EE" w:rsidRPr="003A1C51">
              <w:rPr>
                <w:rFonts w:ascii="Arial" w:eastAsia="Times New Roman" w:hAnsi="Arial" w:cs="Arial"/>
                <w:kern w:val="0"/>
                <w:sz w:val="24"/>
                <w:szCs w:val="24"/>
                <w14:ligatures w14:val="none"/>
              </w:rPr>
              <w:t>.</w:t>
            </w:r>
          </w:p>
          <w:p w14:paraId="00F8984F" w14:textId="25026EEF" w:rsidR="003C3585" w:rsidRPr="003A1C51" w:rsidRDefault="003C3585" w:rsidP="008B0BE2">
            <w:pPr>
              <w:spacing w:after="0" w:line="276" w:lineRule="auto"/>
              <w:jc w:val="both"/>
              <w:rPr>
                <w:rFonts w:ascii="Arial" w:eastAsia="Times New Roman" w:hAnsi="Arial" w:cs="Arial"/>
                <w:kern w:val="0"/>
                <w:sz w:val="24"/>
                <w:szCs w:val="24"/>
                <w:lang w:val="en-GB"/>
                <w14:ligatures w14:val="none"/>
              </w:rPr>
            </w:pPr>
            <w:bookmarkStart w:id="0" w:name="_Hlk94451215"/>
          </w:p>
          <w:p w14:paraId="20E50F13" w14:textId="22538B57" w:rsidR="00E058B1" w:rsidRPr="003A1C51" w:rsidRDefault="00B64D3A" w:rsidP="008B0BE2">
            <w:pPr>
              <w:spacing w:after="0" w:line="276" w:lineRule="auto"/>
              <w:jc w:val="both"/>
              <w:rPr>
                <w:rFonts w:ascii="Arial" w:eastAsia="Times New Roman" w:hAnsi="Arial" w:cs="Arial"/>
                <w:kern w:val="0"/>
                <w:sz w:val="24"/>
                <w:szCs w:val="24"/>
                <w:highlight w:val="yellow"/>
                <w:lang w:val="en-GB"/>
                <w14:ligatures w14:val="none"/>
              </w:rPr>
            </w:pPr>
            <w:r w:rsidRPr="003A1C51">
              <w:rPr>
                <w:rFonts w:ascii="Arial" w:eastAsia="Times New Roman" w:hAnsi="Arial" w:cs="Arial"/>
                <w:kern w:val="0"/>
                <w:sz w:val="24"/>
                <w:szCs w:val="24"/>
                <w:lang w:val="en-GB"/>
                <w14:ligatures w14:val="none"/>
              </w:rPr>
              <w:t xml:space="preserve">The </w:t>
            </w:r>
            <w:r w:rsidR="00E54C11" w:rsidRPr="003A1C51">
              <w:rPr>
                <w:rFonts w:ascii="Arial" w:eastAsia="Times New Roman" w:hAnsi="Arial" w:cs="Arial"/>
                <w:kern w:val="0"/>
                <w:sz w:val="24"/>
                <w:szCs w:val="24"/>
                <w:lang w:val="en-GB"/>
                <w14:ligatures w14:val="none"/>
              </w:rPr>
              <w:t xml:space="preserve">objective is to produce a compelling and impactful </w:t>
            </w:r>
            <w:r w:rsidR="005977EC" w:rsidRPr="003A1C51">
              <w:rPr>
                <w:rFonts w:ascii="Arial" w:eastAsia="Times New Roman" w:hAnsi="Arial" w:cs="Arial"/>
                <w:kern w:val="0"/>
                <w:sz w:val="24"/>
                <w:szCs w:val="24"/>
                <w:lang w:val="en-GB"/>
                <w14:ligatures w14:val="none"/>
              </w:rPr>
              <w:t>animation</w:t>
            </w:r>
            <w:r w:rsidR="00E54C11" w:rsidRPr="003A1C51">
              <w:rPr>
                <w:rFonts w:ascii="Arial" w:eastAsia="Times New Roman" w:hAnsi="Arial" w:cs="Arial"/>
                <w:kern w:val="0"/>
                <w:sz w:val="24"/>
                <w:szCs w:val="24"/>
                <w:lang w:val="en-GB"/>
                <w14:ligatures w14:val="none"/>
              </w:rPr>
              <w:t xml:space="preserve"> that sheds light on</w:t>
            </w:r>
            <w:bookmarkEnd w:id="0"/>
            <w:r w:rsidR="00021ECB" w:rsidRPr="003A1C51">
              <w:rPr>
                <w:rFonts w:ascii="Arial" w:eastAsia="Times New Roman" w:hAnsi="Arial" w:cs="Arial"/>
                <w:kern w:val="0"/>
                <w:sz w:val="24"/>
                <w:szCs w:val="24"/>
                <w:lang w:val="en-GB"/>
                <w14:ligatures w14:val="none"/>
              </w:rPr>
              <w:t xml:space="preserve"> the </w:t>
            </w:r>
            <w:r w:rsidR="005977EC" w:rsidRPr="003A1C51">
              <w:rPr>
                <w:rFonts w:ascii="Arial" w:eastAsia="Times New Roman" w:hAnsi="Arial" w:cs="Arial"/>
                <w:kern w:val="0"/>
                <w:sz w:val="24"/>
                <w:szCs w:val="24"/>
                <w:lang w:val="en-GB"/>
                <w14:ligatures w14:val="none"/>
              </w:rPr>
              <w:t xml:space="preserve">dangers of GBV and how it can be prevented in </w:t>
            </w:r>
            <w:r w:rsidRPr="003A1C51">
              <w:rPr>
                <w:rFonts w:ascii="Arial" w:eastAsia="Times New Roman" w:hAnsi="Arial" w:cs="Arial"/>
                <w:kern w:val="0"/>
                <w:sz w:val="24"/>
                <w:szCs w:val="24"/>
                <w:lang w:val="en-GB"/>
                <w14:ligatures w14:val="none"/>
              </w:rPr>
              <w:t>states/</w:t>
            </w:r>
            <w:r w:rsidR="005977EC" w:rsidRPr="003A1C51">
              <w:rPr>
                <w:rFonts w:ascii="Arial" w:eastAsia="Times New Roman" w:hAnsi="Arial" w:cs="Arial"/>
                <w:kern w:val="0"/>
                <w:sz w:val="24"/>
                <w:szCs w:val="24"/>
                <w:lang w:val="en-GB"/>
                <w14:ligatures w14:val="none"/>
              </w:rPr>
              <w:t>communities so that women and girls are protected from its occurrence and can live free from its fears</w:t>
            </w:r>
            <w:r w:rsidR="005D7B6A" w:rsidRPr="003A1C51">
              <w:rPr>
                <w:rFonts w:ascii="Arial" w:eastAsia="Times New Roman" w:hAnsi="Arial" w:cs="Arial"/>
                <w:kern w:val="0"/>
                <w:sz w:val="24"/>
                <w:szCs w:val="24"/>
                <w:lang w:val="en-GB"/>
                <w14:ligatures w14:val="none"/>
              </w:rPr>
              <w:t xml:space="preserve">. </w:t>
            </w:r>
          </w:p>
        </w:tc>
      </w:tr>
    </w:tbl>
    <w:p w14:paraId="61E7A1B7" w14:textId="77777777" w:rsidR="00E058B1" w:rsidRPr="003A1C51" w:rsidRDefault="00E058B1" w:rsidP="00A269BE">
      <w:pPr>
        <w:spacing w:after="0" w:line="276" w:lineRule="auto"/>
        <w:jc w:val="both"/>
        <w:rPr>
          <w:rFonts w:ascii="Arial" w:eastAsia="Times New Roman" w:hAnsi="Arial" w:cs="Arial"/>
          <w:kern w:val="0"/>
          <w:sz w:val="24"/>
          <w:szCs w:val="24"/>
          <w:lang w:val="en-GB"/>
          <w14:ligatures w14:val="none"/>
        </w:rPr>
      </w:pPr>
    </w:p>
    <w:p w14:paraId="399918E6" w14:textId="42D75520" w:rsidR="00B2616B" w:rsidRPr="003A1C51" w:rsidRDefault="00E058B1" w:rsidP="00A269BE">
      <w:pPr>
        <w:spacing w:after="200" w:line="276" w:lineRule="auto"/>
        <w:contextualSpacing/>
        <w:jc w:val="both"/>
        <w:rPr>
          <w:rFonts w:ascii="Arial" w:eastAsia="Calibri" w:hAnsi="Arial" w:cs="Arial"/>
          <w:b/>
          <w:bCs/>
          <w:kern w:val="0"/>
          <w:sz w:val="24"/>
          <w:szCs w:val="24"/>
          <w:lang w:val="en-GB"/>
          <w14:ligatures w14:val="none"/>
        </w:rPr>
      </w:pPr>
      <w:r w:rsidRPr="003A1C51">
        <w:rPr>
          <w:rFonts w:ascii="Arial" w:eastAsia="Calibri" w:hAnsi="Arial" w:cs="Arial"/>
          <w:b/>
          <w:bCs/>
          <w:kern w:val="0"/>
          <w:sz w:val="24"/>
          <w:szCs w:val="24"/>
          <w:lang w:val="en-GB"/>
          <w14:ligatures w14:val="none"/>
        </w:rPr>
        <w:t>Background:</w:t>
      </w:r>
    </w:p>
    <w:p w14:paraId="1DDB83AD" w14:textId="2A748BF3" w:rsidR="00666E0D" w:rsidRPr="003A1C51" w:rsidRDefault="0010398D" w:rsidP="00A269BE">
      <w:pPr>
        <w:spacing w:line="276" w:lineRule="auto"/>
        <w:jc w:val="both"/>
        <w:rPr>
          <w:rFonts w:ascii="Arial" w:hAnsi="Arial" w:cs="Arial"/>
          <w:sz w:val="24"/>
          <w:szCs w:val="24"/>
        </w:rPr>
      </w:pPr>
      <w:r w:rsidRPr="003A1C51">
        <w:rPr>
          <w:rFonts w:ascii="Arial" w:hAnsi="Arial" w:cs="Arial"/>
          <w:noProof/>
          <w:sz w:val="24"/>
          <w:szCs w:val="24"/>
        </w:rPr>
        <mc:AlternateContent>
          <mc:Choice Requires="wpi">
            <w:drawing>
              <wp:anchor distT="0" distB="0" distL="114300" distR="114300" simplePos="0" relativeHeight="251660288" behindDoc="0" locked="0" layoutInCell="1" allowOverlap="1" wp14:anchorId="5429C60A" wp14:editId="692E7B94">
                <wp:simplePos x="0" y="0"/>
                <wp:positionH relativeFrom="column">
                  <wp:posOffset>-1786595</wp:posOffset>
                </wp:positionH>
                <wp:positionV relativeFrom="paragraph">
                  <wp:posOffset>760250</wp:posOffset>
                </wp:positionV>
                <wp:extent cx="360" cy="360"/>
                <wp:effectExtent l="38100" t="38100" r="38100" b="38100"/>
                <wp:wrapNone/>
                <wp:docPr id="867229215" name="Ink 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7B1DC0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41.2pt;margin-top:59.35pt;width:1.0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">
                <v:imagedata r:id="rId9" o:title=""/>
              </v:shape>
            </w:pict>
          </mc:Fallback>
        </mc:AlternateContent>
      </w:r>
      <w:r w:rsidR="00666E0D" w:rsidRPr="003A1C51">
        <w:rPr>
          <w:rFonts w:ascii="Arial" w:hAnsi="Arial" w:cs="Arial"/>
          <w:sz w:val="24"/>
          <w:szCs w:val="24"/>
        </w:rPr>
        <w:t xml:space="preserve">The </w:t>
      </w:r>
      <w:r w:rsidR="00190EAC" w:rsidRPr="003A1C51">
        <w:rPr>
          <w:rFonts w:ascii="Arial" w:hAnsi="Arial" w:cs="Arial"/>
          <w:sz w:val="24"/>
          <w:szCs w:val="24"/>
        </w:rPr>
        <w:t xml:space="preserve">Multistakeholder Action for the Prevention of Gender Based Violence (MAP GBV) Project is a </w:t>
      </w:r>
      <w:r w:rsidR="00666E0D" w:rsidRPr="003A1C51">
        <w:rPr>
          <w:rFonts w:ascii="Arial" w:hAnsi="Arial" w:cs="Arial"/>
          <w:sz w:val="24"/>
          <w:szCs w:val="24"/>
        </w:rPr>
        <w:t xml:space="preserve">is a </w:t>
      </w:r>
      <w:r w:rsidR="00190EAC" w:rsidRPr="003A1C51">
        <w:rPr>
          <w:rFonts w:ascii="Arial" w:hAnsi="Arial" w:cs="Arial"/>
          <w:sz w:val="24"/>
          <w:szCs w:val="24"/>
        </w:rPr>
        <w:t xml:space="preserve">two and half years </w:t>
      </w:r>
      <w:r w:rsidR="00666E0D" w:rsidRPr="003A1C51">
        <w:rPr>
          <w:rFonts w:ascii="Arial" w:hAnsi="Arial" w:cs="Arial"/>
          <w:sz w:val="24"/>
          <w:szCs w:val="24"/>
        </w:rPr>
        <w:t xml:space="preserve">funded </w:t>
      </w:r>
      <w:r w:rsidR="00190EAC" w:rsidRPr="003A1C51">
        <w:rPr>
          <w:rFonts w:ascii="Arial" w:hAnsi="Arial" w:cs="Arial"/>
          <w:sz w:val="24"/>
          <w:szCs w:val="24"/>
        </w:rPr>
        <w:t xml:space="preserve">project </w:t>
      </w:r>
      <w:r w:rsidR="00666E0D" w:rsidRPr="003A1C51">
        <w:rPr>
          <w:rFonts w:ascii="Arial" w:hAnsi="Arial" w:cs="Arial"/>
          <w:sz w:val="24"/>
          <w:szCs w:val="24"/>
        </w:rPr>
        <w:t xml:space="preserve">by </w:t>
      </w:r>
      <w:r w:rsidR="00190EAC" w:rsidRPr="003A1C51">
        <w:rPr>
          <w:rFonts w:ascii="Arial" w:hAnsi="Arial" w:cs="Arial"/>
          <w:sz w:val="24"/>
          <w:szCs w:val="24"/>
        </w:rPr>
        <w:t xml:space="preserve">Ford Foundation </w:t>
      </w:r>
      <w:r w:rsidR="00666E0D" w:rsidRPr="003A1C51">
        <w:rPr>
          <w:rFonts w:ascii="Arial" w:hAnsi="Arial" w:cs="Arial"/>
          <w:sz w:val="24"/>
          <w:szCs w:val="24"/>
        </w:rPr>
        <w:t xml:space="preserve">that aims to </w:t>
      </w:r>
      <w:r w:rsidR="00190EAC" w:rsidRPr="003A1C51">
        <w:rPr>
          <w:rFonts w:ascii="Arial" w:hAnsi="Arial" w:cs="Arial"/>
          <w:sz w:val="24"/>
          <w:szCs w:val="24"/>
        </w:rPr>
        <w:t xml:space="preserve">reduce Gender Based Violence so that women and girls in Nigeria can live free from its occurrence and its accompanying fears. </w:t>
      </w:r>
    </w:p>
    <w:bookmarkStart w:id="1" w:name="_Hlk179564751"/>
    <w:p w14:paraId="442BB117" w14:textId="5F76E2BE" w:rsidR="00190EAC" w:rsidRPr="003A1C51" w:rsidRDefault="0010398D" w:rsidP="00A269BE">
      <w:pPr>
        <w:spacing w:line="276" w:lineRule="auto"/>
        <w:jc w:val="both"/>
        <w:rPr>
          <w:rFonts w:ascii="Arial" w:hAnsi="Arial" w:cs="Arial"/>
          <w:sz w:val="24"/>
          <w:szCs w:val="24"/>
        </w:rPr>
      </w:pPr>
      <w:r w:rsidRPr="003A1C51">
        <w:rPr>
          <w:rFonts w:ascii="Arial" w:hAnsi="Arial" w:cs="Arial"/>
          <w:noProof/>
          <w:sz w:val="24"/>
          <w:szCs w:val="24"/>
        </w:rPr>
        <mc:AlternateContent>
          <mc:Choice Requires="wpi">
            <w:drawing>
              <wp:anchor distT="0" distB="0" distL="114300" distR="114300" simplePos="0" relativeHeight="251659264" behindDoc="0" locked="0" layoutInCell="1" allowOverlap="1" wp14:anchorId="0F3321F1" wp14:editId="27244795">
                <wp:simplePos x="0" y="0"/>
                <wp:positionH relativeFrom="column">
                  <wp:posOffset>-1648355</wp:posOffset>
                </wp:positionH>
                <wp:positionV relativeFrom="paragraph">
                  <wp:posOffset>373745</wp:posOffset>
                </wp:positionV>
                <wp:extent cx="45720" cy="203040"/>
                <wp:effectExtent l="38100" t="38100" r="49530" b="45085"/>
                <wp:wrapNone/>
                <wp:docPr id="1981295660" name="Ink 1"/>
                <wp:cNvGraphicFramePr/>
                <a:graphic xmlns:a="http://schemas.openxmlformats.org/drawingml/2006/main">
                  <a:graphicData uri="http://schemas.microsoft.com/office/word/2010/wordprocessingInk">
                    <w14:contentPart bwMode="auto" r:id="rId10">
                      <w14:nvContentPartPr>
                        <w14:cNvContentPartPr/>
                      </w14:nvContentPartPr>
                      <w14:xfrm>
                        <a:off x="0" y="0"/>
                        <a:ext cx="45720" cy="203040"/>
                      </w14:xfrm>
                    </w14:contentPart>
                  </a:graphicData>
                </a:graphic>
              </wp:anchor>
            </w:drawing>
          </mc:Choice>
          <mc:Fallback>
            <w:pict>
              <v:shape w14:anchorId="2D5E6097" id="Ink 1" o:spid="_x0000_s1026" type="#_x0000_t75" style="position:absolute;margin-left:-130.3pt;margin-top:28.95pt;width:4.55pt;height:1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">
                <v:imagedata r:id="rId11" o:title=""/>
              </v:shape>
            </w:pict>
          </mc:Fallback>
        </mc:AlternateContent>
      </w:r>
      <w:r w:rsidR="00190EAC" w:rsidRPr="003A1C51">
        <w:rPr>
          <w:rFonts w:ascii="Arial" w:hAnsi="Arial" w:cs="Arial"/>
          <w:sz w:val="24"/>
          <w:szCs w:val="24"/>
        </w:rPr>
        <w:t>The project seeks to mobili</w:t>
      </w:r>
      <w:r w:rsidR="00DE25EE" w:rsidRPr="003A1C51">
        <w:rPr>
          <w:rFonts w:ascii="Arial" w:hAnsi="Arial" w:cs="Arial"/>
          <w:sz w:val="24"/>
          <w:szCs w:val="24"/>
        </w:rPr>
        <w:t>s</w:t>
      </w:r>
      <w:r w:rsidR="00190EAC" w:rsidRPr="003A1C51">
        <w:rPr>
          <w:rFonts w:ascii="Arial" w:hAnsi="Arial" w:cs="Arial"/>
          <w:sz w:val="24"/>
          <w:szCs w:val="24"/>
        </w:rPr>
        <w:t>e faith, traditional, state and non-state actors for the prevention of gender-based violence and harmful traditional practices that exacerbate gender-based violence particularly violence against women and girls through a multi-stakeholder collaborative approach.</w:t>
      </w:r>
      <w:r w:rsidR="00894681" w:rsidRPr="003A1C51">
        <w:rPr>
          <w:rFonts w:ascii="Arial" w:hAnsi="Arial" w:cs="Arial"/>
          <w:sz w:val="24"/>
          <w:szCs w:val="24"/>
        </w:rPr>
        <w:t xml:space="preserve"> </w:t>
      </w:r>
    </w:p>
    <w:p w14:paraId="5B358902" w14:textId="75A1C885" w:rsidR="00190EAC" w:rsidRPr="003A1C51" w:rsidRDefault="00190EAC" w:rsidP="00A269BE">
      <w:pPr>
        <w:spacing w:line="276" w:lineRule="auto"/>
        <w:jc w:val="both"/>
        <w:rPr>
          <w:rFonts w:ascii="Arial" w:hAnsi="Arial" w:cs="Arial"/>
          <w:sz w:val="24"/>
          <w:szCs w:val="24"/>
        </w:rPr>
      </w:pPr>
      <w:r w:rsidRPr="003A1C51">
        <w:rPr>
          <w:rFonts w:ascii="Arial" w:hAnsi="Arial" w:cs="Arial"/>
          <w:sz w:val="24"/>
          <w:szCs w:val="24"/>
        </w:rPr>
        <w:t>Th</w:t>
      </w:r>
      <w:r w:rsidR="00894681" w:rsidRPr="003A1C51">
        <w:rPr>
          <w:rFonts w:ascii="Arial" w:hAnsi="Arial" w:cs="Arial"/>
          <w:sz w:val="24"/>
          <w:szCs w:val="24"/>
        </w:rPr>
        <w:t xml:space="preserve">e MAP GBV project is an initiative that provides </w:t>
      </w:r>
      <w:r w:rsidRPr="003A1C51">
        <w:rPr>
          <w:rFonts w:ascii="Arial" w:hAnsi="Arial" w:cs="Arial"/>
          <w:sz w:val="24"/>
          <w:szCs w:val="24"/>
        </w:rPr>
        <w:t>support</w:t>
      </w:r>
      <w:r w:rsidR="00894681" w:rsidRPr="003A1C51">
        <w:rPr>
          <w:rFonts w:ascii="Arial" w:hAnsi="Arial" w:cs="Arial"/>
          <w:sz w:val="24"/>
          <w:szCs w:val="24"/>
        </w:rPr>
        <w:t xml:space="preserve"> for</w:t>
      </w:r>
      <w:r w:rsidRPr="003A1C51">
        <w:rPr>
          <w:rFonts w:ascii="Arial" w:hAnsi="Arial" w:cs="Arial"/>
          <w:sz w:val="24"/>
          <w:szCs w:val="24"/>
        </w:rPr>
        <w:t xml:space="preserve"> the responsible government Ministries, Departments and Agencies as provided for in the states’ Violence Against Persons Prohibition Laws (VAPP) among other relevant laws to either activate and</w:t>
      </w:r>
      <w:r w:rsidR="00894681" w:rsidRPr="003A1C51">
        <w:rPr>
          <w:rFonts w:ascii="Arial" w:hAnsi="Arial" w:cs="Arial"/>
          <w:sz w:val="24"/>
          <w:szCs w:val="24"/>
        </w:rPr>
        <w:t>/</w:t>
      </w:r>
      <w:r w:rsidRPr="003A1C51">
        <w:rPr>
          <w:rFonts w:ascii="Arial" w:hAnsi="Arial" w:cs="Arial"/>
          <w:sz w:val="24"/>
          <w:szCs w:val="24"/>
        </w:rPr>
        <w:t>or set up multi-stakeholder structures</w:t>
      </w:r>
      <w:r w:rsidR="00894681" w:rsidRPr="003A1C51">
        <w:rPr>
          <w:rFonts w:ascii="Arial" w:hAnsi="Arial" w:cs="Arial"/>
          <w:sz w:val="24"/>
          <w:szCs w:val="24"/>
        </w:rPr>
        <w:t>,</w:t>
      </w:r>
      <w:r w:rsidRPr="003A1C51">
        <w:rPr>
          <w:rFonts w:ascii="Arial" w:hAnsi="Arial" w:cs="Arial"/>
          <w:sz w:val="24"/>
          <w:szCs w:val="24"/>
        </w:rPr>
        <w:t xml:space="preserve"> also recogni</w:t>
      </w:r>
      <w:r w:rsidR="00DE25EE" w:rsidRPr="003A1C51">
        <w:rPr>
          <w:rFonts w:ascii="Arial" w:hAnsi="Arial" w:cs="Arial"/>
          <w:sz w:val="24"/>
          <w:szCs w:val="24"/>
        </w:rPr>
        <w:t>s</w:t>
      </w:r>
      <w:r w:rsidRPr="003A1C51">
        <w:rPr>
          <w:rFonts w:ascii="Arial" w:hAnsi="Arial" w:cs="Arial"/>
          <w:sz w:val="24"/>
          <w:szCs w:val="24"/>
        </w:rPr>
        <w:t>ed by the law</w:t>
      </w:r>
      <w:r w:rsidR="00894681" w:rsidRPr="003A1C51">
        <w:rPr>
          <w:rFonts w:ascii="Arial" w:hAnsi="Arial" w:cs="Arial"/>
          <w:sz w:val="24"/>
          <w:szCs w:val="24"/>
        </w:rPr>
        <w:t>,</w:t>
      </w:r>
      <w:r w:rsidRPr="003A1C51">
        <w:rPr>
          <w:rFonts w:ascii="Arial" w:hAnsi="Arial" w:cs="Arial"/>
          <w:sz w:val="24"/>
          <w:szCs w:val="24"/>
        </w:rPr>
        <w:t xml:space="preserve"> that will</w:t>
      </w:r>
      <w:r w:rsidR="00894681" w:rsidRPr="003A1C51">
        <w:rPr>
          <w:rFonts w:ascii="Arial" w:hAnsi="Arial" w:cs="Arial"/>
          <w:sz w:val="24"/>
          <w:szCs w:val="24"/>
        </w:rPr>
        <w:t xml:space="preserve"> </w:t>
      </w:r>
      <w:r w:rsidRPr="003A1C51">
        <w:rPr>
          <w:rFonts w:ascii="Arial" w:hAnsi="Arial" w:cs="Arial"/>
          <w:sz w:val="24"/>
          <w:szCs w:val="24"/>
        </w:rPr>
        <w:t>foster awareness; promot</w:t>
      </w:r>
      <w:r w:rsidR="00894681" w:rsidRPr="003A1C51">
        <w:rPr>
          <w:rFonts w:ascii="Arial" w:hAnsi="Arial" w:cs="Arial"/>
          <w:sz w:val="24"/>
          <w:szCs w:val="24"/>
        </w:rPr>
        <w:t>e</w:t>
      </w:r>
      <w:r w:rsidRPr="003A1C51">
        <w:rPr>
          <w:rFonts w:ascii="Arial" w:hAnsi="Arial" w:cs="Arial"/>
          <w:sz w:val="24"/>
          <w:szCs w:val="24"/>
        </w:rPr>
        <w:t xml:space="preserve"> education on GBV and its impact</w:t>
      </w:r>
      <w:r w:rsidR="00894681" w:rsidRPr="003A1C51">
        <w:rPr>
          <w:rFonts w:ascii="Arial" w:hAnsi="Arial" w:cs="Arial"/>
          <w:sz w:val="24"/>
          <w:szCs w:val="24"/>
        </w:rPr>
        <w:t>s</w:t>
      </w:r>
      <w:r w:rsidRPr="003A1C51">
        <w:rPr>
          <w:rFonts w:ascii="Arial" w:hAnsi="Arial" w:cs="Arial"/>
          <w:sz w:val="24"/>
          <w:szCs w:val="24"/>
        </w:rPr>
        <w:t>, and advocat</w:t>
      </w:r>
      <w:r w:rsidR="00894681" w:rsidRPr="003A1C51">
        <w:rPr>
          <w:rFonts w:ascii="Arial" w:hAnsi="Arial" w:cs="Arial"/>
          <w:sz w:val="24"/>
          <w:szCs w:val="24"/>
        </w:rPr>
        <w:t>e</w:t>
      </w:r>
      <w:r w:rsidRPr="003A1C51">
        <w:rPr>
          <w:rFonts w:ascii="Arial" w:hAnsi="Arial" w:cs="Arial"/>
          <w:sz w:val="24"/>
          <w:szCs w:val="24"/>
        </w:rPr>
        <w:t xml:space="preserve"> for the enforcement of the provisions of the </w:t>
      </w:r>
      <w:r w:rsidR="00894681" w:rsidRPr="003A1C51">
        <w:rPr>
          <w:rFonts w:ascii="Arial" w:hAnsi="Arial" w:cs="Arial"/>
          <w:sz w:val="24"/>
          <w:szCs w:val="24"/>
        </w:rPr>
        <w:t>VA</w:t>
      </w:r>
      <w:r w:rsidR="009A153D" w:rsidRPr="003A1C51">
        <w:rPr>
          <w:rFonts w:ascii="Arial" w:hAnsi="Arial" w:cs="Arial"/>
          <w:sz w:val="24"/>
          <w:szCs w:val="24"/>
        </w:rPr>
        <w:t>PP</w:t>
      </w:r>
      <w:r w:rsidR="00894681" w:rsidRPr="003A1C51">
        <w:rPr>
          <w:rFonts w:ascii="Arial" w:hAnsi="Arial" w:cs="Arial"/>
          <w:sz w:val="24"/>
          <w:szCs w:val="24"/>
        </w:rPr>
        <w:t xml:space="preserve"> L</w:t>
      </w:r>
      <w:r w:rsidRPr="003A1C51">
        <w:rPr>
          <w:rFonts w:ascii="Arial" w:hAnsi="Arial" w:cs="Arial"/>
          <w:sz w:val="24"/>
          <w:szCs w:val="24"/>
        </w:rPr>
        <w:t xml:space="preserve">aw, and </w:t>
      </w:r>
      <w:r w:rsidR="00894681" w:rsidRPr="003A1C51">
        <w:rPr>
          <w:rFonts w:ascii="Arial" w:hAnsi="Arial" w:cs="Arial"/>
          <w:sz w:val="24"/>
          <w:szCs w:val="24"/>
        </w:rPr>
        <w:t xml:space="preserve">other VAWG protection </w:t>
      </w:r>
      <w:r w:rsidRPr="003A1C51">
        <w:rPr>
          <w:rFonts w:ascii="Arial" w:hAnsi="Arial" w:cs="Arial"/>
          <w:sz w:val="24"/>
          <w:szCs w:val="24"/>
        </w:rPr>
        <w:t>frameworks that support the prevention and elimination of GBV in their respective states. The actions of these structures, coordinated and funded by the state</w:t>
      </w:r>
      <w:r w:rsidR="00894681" w:rsidRPr="003A1C51">
        <w:rPr>
          <w:rFonts w:ascii="Arial" w:hAnsi="Arial" w:cs="Arial"/>
          <w:sz w:val="24"/>
          <w:szCs w:val="24"/>
        </w:rPr>
        <w:t xml:space="preserve"> governments</w:t>
      </w:r>
      <w:r w:rsidRPr="003A1C51">
        <w:rPr>
          <w:rFonts w:ascii="Arial" w:hAnsi="Arial" w:cs="Arial"/>
          <w:sz w:val="24"/>
          <w:szCs w:val="24"/>
        </w:rPr>
        <w:t xml:space="preserve">, are proposed to enhance the implementation of the provisions of </w:t>
      </w:r>
      <w:r w:rsidRPr="003A1C51">
        <w:rPr>
          <w:rFonts w:ascii="Arial" w:hAnsi="Arial" w:cs="Arial"/>
          <w:sz w:val="24"/>
          <w:szCs w:val="24"/>
        </w:rPr>
        <w:lastRenderedPageBreak/>
        <w:t xml:space="preserve">relevant laws and policies, and motivate adoption of positive norms, beliefs and practices that prevent GBV by the public. </w:t>
      </w:r>
    </w:p>
    <w:p w14:paraId="2949B8D9" w14:textId="5A96856F" w:rsidR="00B2616B" w:rsidRPr="003A1C51" w:rsidRDefault="00190EAC" w:rsidP="00A269BE">
      <w:pPr>
        <w:spacing w:line="276" w:lineRule="auto"/>
        <w:jc w:val="both"/>
        <w:rPr>
          <w:rFonts w:ascii="Arial" w:hAnsi="Arial" w:cs="Arial"/>
          <w:sz w:val="24"/>
          <w:szCs w:val="24"/>
        </w:rPr>
      </w:pPr>
      <w:r w:rsidRPr="003A1C51">
        <w:rPr>
          <w:rFonts w:ascii="Arial" w:hAnsi="Arial" w:cs="Arial"/>
          <w:sz w:val="24"/>
          <w:szCs w:val="24"/>
        </w:rPr>
        <w:t>The project also seeks to motivate an increase in governments’ responsibilities and commitment towards keeping their states safe and free from Gender Based Violence through implementation of government-led sustainable, impactful and fully funded GBV prevention &amp; response programmes. Overall, the project aims to contribute towards the creation of a safer and more gender-equitable society as well as a sustainable approach to the elimination of GBV in Nigeria. </w:t>
      </w:r>
      <w:bookmarkEnd w:id="1"/>
    </w:p>
    <w:p w14:paraId="5401453E" w14:textId="77777777" w:rsidR="008B0BE2" w:rsidRPr="003A1C51" w:rsidRDefault="00666E0D" w:rsidP="008B0BE2">
      <w:pPr>
        <w:pStyle w:val="NormalWeb"/>
        <w:spacing w:line="276" w:lineRule="auto"/>
        <w:jc w:val="both"/>
        <w:rPr>
          <w:rFonts w:ascii="Arial" w:eastAsia="Arial" w:hAnsi="Arial" w:cs="Arial"/>
          <w:color w:val="000000" w:themeColor="text1"/>
        </w:rPr>
      </w:pPr>
      <w:r w:rsidRPr="003A1C51">
        <w:rPr>
          <w:rFonts w:ascii="Arial" w:eastAsia="Arial" w:hAnsi="Arial" w:cs="Arial"/>
          <w:color w:val="000000" w:themeColor="text1"/>
        </w:rPr>
        <w:t xml:space="preserve">Achievement of the project objectives </w:t>
      </w:r>
      <w:r w:rsidR="009A30D9" w:rsidRPr="003A1C51">
        <w:rPr>
          <w:rFonts w:ascii="Arial" w:eastAsia="Arial" w:hAnsi="Arial" w:cs="Arial"/>
          <w:color w:val="000000" w:themeColor="text1"/>
        </w:rPr>
        <w:t>i</w:t>
      </w:r>
      <w:r w:rsidRPr="003A1C51">
        <w:rPr>
          <w:rFonts w:ascii="Arial" w:eastAsia="Arial" w:hAnsi="Arial" w:cs="Arial"/>
          <w:color w:val="000000" w:themeColor="text1"/>
        </w:rPr>
        <w:t>s dependent on the realisation of these expected results</w:t>
      </w:r>
      <w:r w:rsidR="009A30D9" w:rsidRPr="003A1C51">
        <w:rPr>
          <w:rFonts w:ascii="Arial" w:eastAsia="Arial" w:hAnsi="Arial" w:cs="Arial"/>
          <w:color w:val="000000" w:themeColor="text1"/>
        </w:rPr>
        <w:t>/outcomes</w:t>
      </w:r>
      <w:r w:rsidRPr="003A1C51">
        <w:rPr>
          <w:rFonts w:ascii="Arial" w:eastAsia="Arial" w:hAnsi="Arial" w:cs="Arial"/>
          <w:color w:val="000000" w:themeColor="text1"/>
        </w:rPr>
        <w:t xml:space="preserve">: </w:t>
      </w:r>
    </w:p>
    <w:p w14:paraId="5F2D5DC8" w14:textId="77777777" w:rsidR="008B0BE2" w:rsidRPr="003A1C51" w:rsidRDefault="009A30D9" w:rsidP="008B0BE2">
      <w:pPr>
        <w:pStyle w:val="NormalWeb"/>
        <w:numPr>
          <w:ilvl w:val="0"/>
          <w:numId w:val="23"/>
        </w:numPr>
        <w:spacing w:line="276" w:lineRule="auto"/>
        <w:jc w:val="both"/>
        <w:rPr>
          <w:rFonts w:ascii="Arial" w:eastAsia="Arial" w:hAnsi="Arial" w:cs="Arial"/>
          <w:color w:val="000000" w:themeColor="text1"/>
        </w:rPr>
      </w:pPr>
      <w:r w:rsidRPr="003A1C51">
        <w:rPr>
          <w:rFonts w:ascii="Arial" w:eastAsia="Arial" w:hAnsi="Arial" w:cs="Arial"/>
          <w:color w:val="000000" w:themeColor="text1"/>
        </w:rPr>
        <w:t>Enhanced knowledge, attitudes and practices of faith based and traditional actors to change religious and socio-cultural norms that exacerbate VAWG in Anambra, Osun and Rivers States.</w:t>
      </w:r>
    </w:p>
    <w:p w14:paraId="052CF909" w14:textId="77777777" w:rsidR="008B0BE2" w:rsidRPr="003A1C51" w:rsidRDefault="009A30D9" w:rsidP="008B0BE2">
      <w:pPr>
        <w:pStyle w:val="NormalWeb"/>
        <w:numPr>
          <w:ilvl w:val="0"/>
          <w:numId w:val="23"/>
        </w:numPr>
        <w:spacing w:line="276" w:lineRule="auto"/>
        <w:jc w:val="both"/>
        <w:rPr>
          <w:rFonts w:ascii="Arial" w:eastAsia="Arial" w:hAnsi="Arial" w:cs="Arial"/>
          <w:color w:val="000000" w:themeColor="text1"/>
        </w:rPr>
      </w:pPr>
      <w:r w:rsidRPr="003A1C51">
        <w:rPr>
          <w:rFonts w:ascii="Arial" w:eastAsia="Arial" w:hAnsi="Arial" w:cs="Arial"/>
          <w:color w:val="000000" w:themeColor="text1"/>
        </w:rPr>
        <w:t>Increased effectiveness of state governments’ commitments and actions towards GBV prevention programming in accordance with the provisions of current laws and policies that protect women and girls against violence.</w:t>
      </w:r>
    </w:p>
    <w:p w14:paraId="7E0CA7F2" w14:textId="6E6DCBB6" w:rsidR="009A30D9" w:rsidRPr="003A1C51" w:rsidRDefault="009A30D9" w:rsidP="008B0BE2">
      <w:pPr>
        <w:pStyle w:val="NormalWeb"/>
        <w:numPr>
          <w:ilvl w:val="0"/>
          <w:numId w:val="23"/>
        </w:numPr>
        <w:spacing w:line="276" w:lineRule="auto"/>
        <w:jc w:val="both"/>
        <w:rPr>
          <w:rFonts w:ascii="Arial" w:eastAsia="Arial" w:hAnsi="Arial" w:cs="Arial"/>
          <w:color w:val="000000" w:themeColor="text1"/>
        </w:rPr>
      </w:pPr>
      <w:r w:rsidRPr="003A1C51">
        <w:rPr>
          <w:rFonts w:ascii="Arial" w:eastAsia="Arial" w:hAnsi="Arial" w:cs="Arial"/>
          <w:color w:val="000000" w:themeColor="text1"/>
        </w:rPr>
        <w:t>Improved functionality and sustainability of accountability and coordination platforms for faith, traditional and state actors/government institutions for effective implementation of GBV prevention interventions.</w:t>
      </w:r>
    </w:p>
    <w:p w14:paraId="6A967042" w14:textId="4ADBAA01" w:rsidR="00E058B1" w:rsidRPr="003A1C51" w:rsidRDefault="00E058B1" w:rsidP="00A269BE">
      <w:pPr>
        <w:spacing w:after="120" w:line="276" w:lineRule="auto"/>
        <w:jc w:val="both"/>
        <w:rPr>
          <w:rFonts w:ascii="Arial" w:eastAsia="Arial" w:hAnsi="Arial" w:cs="Arial"/>
          <w:color w:val="000000"/>
          <w:kern w:val="0"/>
          <w:sz w:val="24"/>
          <w:szCs w:val="24"/>
          <w14:ligatures w14:val="none"/>
        </w:rPr>
      </w:pPr>
      <w:r w:rsidRPr="003A1C51">
        <w:rPr>
          <w:rFonts w:ascii="Arial" w:eastAsia="Times New Roman" w:hAnsi="Arial" w:cs="Arial"/>
          <w:kern w:val="0"/>
          <w:sz w:val="24"/>
          <w:szCs w:val="24"/>
          <w:lang w:val="en-GB"/>
          <w14:ligatures w14:val="none"/>
        </w:rPr>
        <w:br/>
      </w:r>
      <w:r w:rsidRPr="003A1C51">
        <w:rPr>
          <w:rFonts w:ascii="Arial" w:eastAsia="Arial" w:hAnsi="Arial" w:cs="Arial"/>
          <w:b/>
          <w:bCs/>
          <w:color w:val="000000"/>
          <w:kern w:val="0"/>
          <w:sz w:val="24"/>
          <w:szCs w:val="24"/>
          <w:lang w:val="en-GB"/>
          <w14:ligatures w14:val="none"/>
        </w:rPr>
        <w:t>Target audience/s</w:t>
      </w:r>
    </w:p>
    <w:p w14:paraId="5EFC585F" w14:textId="558A8694" w:rsidR="001F221D" w:rsidRPr="003A1C51" w:rsidRDefault="001F221D" w:rsidP="00A269BE">
      <w:pPr>
        <w:spacing w:after="200" w:line="276" w:lineRule="auto"/>
        <w:jc w:val="both"/>
        <w:rPr>
          <w:rFonts w:ascii="Arial" w:eastAsia="Arial" w:hAnsi="Arial" w:cs="Arial"/>
          <w:color w:val="000000"/>
          <w:kern w:val="0"/>
          <w:sz w:val="24"/>
          <w:szCs w:val="24"/>
          <w14:ligatures w14:val="none"/>
        </w:rPr>
      </w:pPr>
      <w:r w:rsidRPr="003A1C51">
        <w:rPr>
          <w:rFonts w:ascii="Arial" w:eastAsia="Arial" w:hAnsi="Arial" w:cs="Arial"/>
          <w:color w:val="000000"/>
          <w:kern w:val="0"/>
          <w:sz w:val="24"/>
          <w:szCs w:val="24"/>
          <w14:ligatures w14:val="none"/>
        </w:rPr>
        <w:t>This GBV prevention animation is intended for the entire population of Anambra and Osun States, recognising that eliminating gender-based violence requires collective action across all levels of society.</w:t>
      </w:r>
      <w:r w:rsidR="00B22BF0" w:rsidRPr="003A1C51">
        <w:rPr>
          <w:rFonts w:ascii="Arial" w:eastAsia="Arial" w:hAnsi="Arial" w:cs="Arial"/>
          <w:color w:val="000000"/>
          <w:kern w:val="0"/>
          <w:sz w:val="24"/>
          <w:szCs w:val="24"/>
          <w14:ligatures w14:val="none"/>
        </w:rPr>
        <w:t xml:space="preserve"> </w:t>
      </w:r>
      <w:r w:rsidRPr="003A1C51">
        <w:rPr>
          <w:rFonts w:ascii="Arial" w:eastAsia="Arial" w:hAnsi="Arial" w:cs="Arial"/>
          <w:color w:val="000000"/>
          <w:kern w:val="0"/>
          <w:sz w:val="24"/>
          <w:szCs w:val="24"/>
          <w14:ligatures w14:val="none"/>
        </w:rPr>
        <w:t>It speaks to government officials, traditional and religious leaders, educators, students, families, and individuals of all ages and genders acknowledging the unique influence each group holds. It also targets civil society organisations, media practitioners, and business leaders, who are key in shaping public discourse and community norms.</w:t>
      </w:r>
      <w:r w:rsidR="00B22BF0" w:rsidRPr="003A1C51">
        <w:rPr>
          <w:rFonts w:ascii="Arial" w:eastAsia="Arial" w:hAnsi="Arial" w:cs="Arial"/>
          <w:color w:val="000000"/>
          <w:kern w:val="0"/>
          <w:sz w:val="24"/>
          <w:szCs w:val="24"/>
          <w14:ligatures w14:val="none"/>
        </w:rPr>
        <w:t xml:space="preserve"> </w:t>
      </w:r>
      <w:r w:rsidRPr="003A1C51">
        <w:rPr>
          <w:rFonts w:ascii="Arial" w:eastAsia="Arial" w:hAnsi="Arial" w:cs="Arial"/>
          <w:color w:val="000000"/>
          <w:kern w:val="0"/>
          <w:sz w:val="24"/>
          <w:szCs w:val="24"/>
          <w14:ligatures w14:val="none"/>
        </w:rPr>
        <w:t>By reaching a broad and diverse audience, the animation seeks to build a shared understanding that GBV is unacceptable, and to inspire collaborative action toward creating safe, respectful, and inclusive communities in both states.</w:t>
      </w:r>
    </w:p>
    <w:p w14:paraId="2185DCBE" w14:textId="77777777" w:rsidR="00466C03" w:rsidRPr="003A1C51" w:rsidRDefault="00466C03" w:rsidP="00A269BE">
      <w:pPr>
        <w:spacing w:after="200" w:line="276" w:lineRule="auto"/>
        <w:jc w:val="both"/>
        <w:rPr>
          <w:rFonts w:ascii="Arial" w:eastAsia="Arial" w:hAnsi="Arial" w:cs="Arial"/>
          <w:color w:val="000000"/>
          <w:kern w:val="0"/>
          <w:sz w:val="24"/>
          <w:szCs w:val="24"/>
          <w14:ligatures w14:val="none"/>
        </w:rPr>
      </w:pPr>
      <w:r w:rsidRPr="003A1C51">
        <w:rPr>
          <w:rFonts w:ascii="Arial" w:eastAsia="Arial" w:hAnsi="Arial" w:cs="Arial"/>
          <w:color w:val="000000"/>
          <w:kern w:val="0"/>
          <w:sz w:val="24"/>
          <w:szCs w:val="24"/>
          <w14:ligatures w14:val="none"/>
        </w:rPr>
        <w:t>This animation aims to achieve the following among the entire population of Anambra and Osun States:</w:t>
      </w:r>
    </w:p>
    <w:p w14:paraId="5D5572B9" w14:textId="27CAB8C6" w:rsidR="00A269BE" w:rsidRPr="003A1C51" w:rsidRDefault="00A269BE" w:rsidP="00A269BE">
      <w:pPr>
        <w:spacing w:after="0" w:line="276" w:lineRule="auto"/>
        <w:jc w:val="both"/>
        <w:rPr>
          <w:rFonts w:ascii="Arial" w:eastAsia="Arial" w:hAnsi="Arial" w:cs="Arial"/>
          <w:color w:val="000000"/>
          <w:kern w:val="0"/>
          <w:sz w:val="24"/>
          <w:szCs w:val="24"/>
          <w14:ligatures w14:val="none"/>
        </w:rPr>
      </w:pPr>
      <w:r w:rsidRPr="003A1C51">
        <w:rPr>
          <w:rFonts w:ascii="Arial" w:eastAsia="Arial" w:hAnsi="Arial" w:cs="Arial"/>
          <w:b/>
          <w:bCs/>
          <w:color w:val="000000"/>
          <w:kern w:val="0"/>
          <w:sz w:val="24"/>
          <w:szCs w:val="24"/>
          <w14:ligatures w14:val="none"/>
        </w:rPr>
        <w:t>See &amp; Hear</w:t>
      </w:r>
      <w:r w:rsidRPr="003A1C51">
        <w:rPr>
          <w:rFonts w:ascii="Arial" w:eastAsia="Arial" w:hAnsi="Arial" w:cs="Arial"/>
          <w:color w:val="000000"/>
          <w:kern w:val="0"/>
          <w:sz w:val="24"/>
          <w:szCs w:val="24"/>
          <w14:ligatures w14:val="none"/>
        </w:rPr>
        <w:t xml:space="preserve">: Through powerful </w:t>
      </w:r>
      <w:r w:rsidR="00B22BF0" w:rsidRPr="003A1C51">
        <w:rPr>
          <w:rFonts w:ascii="Arial" w:eastAsia="Arial" w:hAnsi="Arial" w:cs="Arial"/>
          <w:color w:val="000000"/>
          <w:kern w:val="0"/>
          <w:sz w:val="24"/>
          <w:szCs w:val="24"/>
          <w14:ligatures w14:val="none"/>
        </w:rPr>
        <w:t>audio-</w:t>
      </w:r>
      <w:r w:rsidRPr="003A1C51">
        <w:rPr>
          <w:rFonts w:ascii="Arial" w:eastAsia="Arial" w:hAnsi="Arial" w:cs="Arial"/>
          <w:color w:val="000000"/>
          <w:kern w:val="0"/>
          <w:sz w:val="24"/>
          <w:szCs w:val="24"/>
          <w14:ligatures w14:val="none"/>
        </w:rPr>
        <w:t>visual storytelling</w:t>
      </w:r>
      <w:r w:rsidR="00B22BF0" w:rsidRPr="003A1C51">
        <w:rPr>
          <w:rFonts w:ascii="Arial" w:eastAsia="Arial" w:hAnsi="Arial" w:cs="Arial"/>
          <w:color w:val="000000"/>
          <w:kern w:val="0"/>
          <w:sz w:val="24"/>
          <w:szCs w:val="24"/>
          <w14:ligatures w14:val="none"/>
        </w:rPr>
        <w:t xml:space="preserve">, </w:t>
      </w:r>
      <w:r w:rsidRPr="003A1C51">
        <w:rPr>
          <w:rFonts w:ascii="Arial" w:eastAsia="Arial" w:hAnsi="Arial" w:cs="Arial"/>
          <w:color w:val="000000"/>
          <w:kern w:val="0"/>
          <w:sz w:val="24"/>
          <w:szCs w:val="24"/>
          <w14:ligatures w14:val="none"/>
        </w:rPr>
        <w:t xml:space="preserve">the animation will illustrate the harsh realities of GBV and spotlight the vital role men and boys can play in prevention. It will target all demographics especially those unaware of GBV’s impact </w:t>
      </w:r>
      <w:r w:rsidRPr="003A1C51">
        <w:rPr>
          <w:rFonts w:ascii="Arial" w:eastAsia="Arial" w:hAnsi="Arial" w:cs="Arial"/>
          <w:color w:val="000000"/>
          <w:kern w:val="0"/>
          <w:sz w:val="24"/>
          <w:szCs w:val="24"/>
          <w14:ligatures w14:val="none"/>
        </w:rPr>
        <w:lastRenderedPageBreak/>
        <w:t>using relatable visuals and language to drive home the urgency of collective awareness.</w:t>
      </w:r>
    </w:p>
    <w:p w14:paraId="4E709A04" w14:textId="77777777" w:rsidR="00A269BE" w:rsidRPr="003A1C51" w:rsidRDefault="00A269BE" w:rsidP="00A269BE">
      <w:pPr>
        <w:spacing w:after="0" w:line="276" w:lineRule="auto"/>
        <w:jc w:val="both"/>
        <w:rPr>
          <w:rFonts w:ascii="Arial" w:eastAsia="Arial" w:hAnsi="Arial" w:cs="Arial"/>
          <w:color w:val="000000"/>
          <w:kern w:val="0"/>
          <w:sz w:val="24"/>
          <w:szCs w:val="24"/>
          <w14:ligatures w14:val="none"/>
        </w:rPr>
      </w:pPr>
    </w:p>
    <w:p w14:paraId="321F0DE8" w14:textId="6AE9F473" w:rsidR="00A269BE" w:rsidRPr="003A1C51" w:rsidRDefault="00A269BE" w:rsidP="00A269BE">
      <w:pPr>
        <w:spacing w:after="0" w:line="276" w:lineRule="auto"/>
        <w:jc w:val="both"/>
        <w:rPr>
          <w:rFonts w:ascii="Arial" w:eastAsia="Arial" w:hAnsi="Arial" w:cs="Arial"/>
          <w:color w:val="000000"/>
          <w:kern w:val="0"/>
          <w:sz w:val="24"/>
          <w:szCs w:val="24"/>
          <w14:ligatures w14:val="none"/>
        </w:rPr>
      </w:pPr>
      <w:r w:rsidRPr="003A1C51">
        <w:rPr>
          <w:rFonts w:ascii="Arial" w:eastAsia="Arial" w:hAnsi="Arial" w:cs="Arial"/>
          <w:b/>
          <w:bCs/>
          <w:color w:val="000000"/>
          <w:kern w:val="0"/>
          <w:sz w:val="24"/>
          <w:szCs w:val="24"/>
          <w14:ligatures w14:val="none"/>
        </w:rPr>
        <w:t>Believe:</w:t>
      </w:r>
      <w:r w:rsidRPr="003A1C51">
        <w:rPr>
          <w:rFonts w:ascii="Arial" w:eastAsia="Arial" w:hAnsi="Arial" w:cs="Arial"/>
          <w:color w:val="000000"/>
          <w:kern w:val="0"/>
          <w:sz w:val="24"/>
          <w:szCs w:val="24"/>
          <w14:ligatures w14:val="none"/>
        </w:rPr>
        <w:t xml:space="preserve"> The animation will challenge harmful norms and beliefs, reinforcing that GBV is unacceptable in any society. It seeks to shift mindsets by promoting empathy, respect, and gender equality.</w:t>
      </w:r>
    </w:p>
    <w:p w14:paraId="0C8F3B44" w14:textId="77777777" w:rsidR="00A269BE" w:rsidRPr="003A1C51" w:rsidRDefault="00A269BE" w:rsidP="00A269BE">
      <w:pPr>
        <w:spacing w:after="0" w:line="276" w:lineRule="auto"/>
        <w:jc w:val="both"/>
        <w:rPr>
          <w:rFonts w:ascii="Arial" w:eastAsia="Arial" w:hAnsi="Arial" w:cs="Arial"/>
          <w:color w:val="000000"/>
          <w:kern w:val="0"/>
          <w:sz w:val="24"/>
          <w:szCs w:val="24"/>
          <w14:ligatures w14:val="none"/>
        </w:rPr>
      </w:pPr>
    </w:p>
    <w:p w14:paraId="6C6549EE" w14:textId="7C42ACD6" w:rsidR="00A269BE" w:rsidRPr="003A1C51" w:rsidRDefault="00A269BE" w:rsidP="00A269BE">
      <w:pPr>
        <w:spacing w:after="0" w:line="276" w:lineRule="auto"/>
        <w:jc w:val="both"/>
        <w:rPr>
          <w:rFonts w:ascii="Arial" w:eastAsia="Arial" w:hAnsi="Arial" w:cs="Arial"/>
          <w:color w:val="000000"/>
          <w:kern w:val="0"/>
          <w:sz w:val="24"/>
          <w:szCs w:val="24"/>
          <w14:ligatures w14:val="none"/>
        </w:rPr>
      </w:pPr>
      <w:r w:rsidRPr="003A1C51">
        <w:rPr>
          <w:rFonts w:ascii="Arial" w:eastAsia="Arial" w:hAnsi="Arial" w:cs="Arial"/>
          <w:b/>
          <w:bCs/>
          <w:color w:val="000000"/>
          <w:kern w:val="0"/>
          <w:sz w:val="24"/>
          <w:szCs w:val="24"/>
          <w14:ligatures w14:val="none"/>
        </w:rPr>
        <w:t>Act:</w:t>
      </w:r>
      <w:r w:rsidRPr="003A1C51">
        <w:rPr>
          <w:rFonts w:ascii="Arial" w:eastAsia="Arial" w:hAnsi="Arial" w:cs="Arial"/>
          <w:color w:val="000000"/>
          <w:kern w:val="0"/>
          <w:sz w:val="24"/>
          <w:szCs w:val="24"/>
          <w14:ligatures w14:val="none"/>
        </w:rPr>
        <w:t xml:space="preserve"> Finally, the animation will encourage concrete action, especially from key influencers such as traditional and religious leaders, family heads, market leaders, and young men and boys. It will inspire them to become active champions against GBV in their communities.</w:t>
      </w:r>
    </w:p>
    <w:p w14:paraId="465A6675" w14:textId="77777777" w:rsidR="00A269BE" w:rsidRPr="003A1C51" w:rsidRDefault="00A269BE" w:rsidP="00A269BE">
      <w:pPr>
        <w:spacing w:after="0" w:line="276" w:lineRule="auto"/>
        <w:jc w:val="both"/>
        <w:rPr>
          <w:rFonts w:ascii="Arial" w:eastAsia="Arial" w:hAnsi="Arial" w:cs="Arial"/>
          <w:color w:val="000000"/>
          <w:kern w:val="0"/>
          <w:sz w:val="24"/>
          <w:szCs w:val="24"/>
          <w14:ligatures w14:val="none"/>
        </w:rPr>
      </w:pPr>
    </w:p>
    <w:p w14:paraId="1E59324A" w14:textId="24ED8029" w:rsidR="00A269BE" w:rsidRPr="003A1C51" w:rsidRDefault="00A269BE" w:rsidP="00A269BE">
      <w:pPr>
        <w:spacing w:after="0" w:line="276" w:lineRule="auto"/>
        <w:jc w:val="both"/>
        <w:rPr>
          <w:rFonts w:ascii="Arial" w:eastAsia="Arial" w:hAnsi="Arial" w:cs="Arial"/>
          <w:color w:val="000000"/>
          <w:kern w:val="0"/>
          <w:sz w:val="24"/>
          <w:szCs w:val="24"/>
          <w14:ligatures w14:val="none"/>
        </w:rPr>
      </w:pPr>
      <w:r w:rsidRPr="003A1C51">
        <w:rPr>
          <w:rFonts w:ascii="Arial" w:eastAsia="Arial" w:hAnsi="Arial" w:cs="Arial"/>
          <w:color w:val="000000"/>
          <w:kern w:val="0"/>
          <w:sz w:val="24"/>
          <w:szCs w:val="24"/>
          <w14:ligatures w14:val="none"/>
        </w:rPr>
        <w:t>By combining emotionally resonant storytelling with clear messaging, this animation will support the MAP GBV Project’s broader goal of building safer, more equitable communities across both states.</w:t>
      </w:r>
    </w:p>
    <w:p w14:paraId="0B98D5E9" w14:textId="77777777" w:rsidR="00A269BE" w:rsidRPr="003A1C51" w:rsidRDefault="00A269BE" w:rsidP="00A269BE">
      <w:pPr>
        <w:spacing w:after="0" w:line="276" w:lineRule="auto"/>
        <w:jc w:val="both"/>
        <w:rPr>
          <w:rFonts w:ascii="Arial" w:eastAsia="Arial" w:hAnsi="Arial" w:cs="Arial"/>
          <w:color w:val="000000"/>
          <w:kern w:val="0"/>
          <w:sz w:val="24"/>
          <w:szCs w:val="24"/>
          <w14:ligatures w14:val="none"/>
        </w:rPr>
      </w:pPr>
    </w:p>
    <w:p w14:paraId="5E8C401F" w14:textId="778BF970" w:rsidR="00E058B1" w:rsidRPr="003A1C51" w:rsidRDefault="00E058B1" w:rsidP="00A269BE">
      <w:pPr>
        <w:spacing w:after="0" w:line="276" w:lineRule="auto"/>
        <w:jc w:val="both"/>
        <w:rPr>
          <w:rFonts w:ascii="Arial" w:eastAsia="Arial" w:hAnsi="Arial" w:cs="Arial"/>
          <w:color w:val="000000"/>
          <w:kern w:val="0"/>
          <w:sz w:val="24"/>
          <w:szCs w:val="24"/>
          <w14:ligatures w14:val="none"/>
        </w:rPr>
      </w:pPr>
      <w:r w:rsidRPr="003A1C51">
        <w:rPr>
          <w:rFonts w:ascii="Arial" w:eastAsia="Arial" w:hAnsi="Arial" w:cs="Arial"/>
          <w:b/>
          <w:bCs/>
          <w:color w:val="000000"/>
          <w:kern w:val="0"/>
          <w:sz w:val="24"/>
          <w:szCs w:val="24"/>
          <w14:ligatures w14:val="none"/>
        </w:rPr>
        <w:t>Tone and Style</w:t>
      </w:r>
    </w:p>
    <w:p w14:paraId="12A915F1" w14:textId="3C17EF98" w:rsidR="004C0269" w:rsidRPr="003A1C51" w:rsidRDefault="004C0269" w:rsidP="00A269BE">
      <w:pPr>
        <w:spacing w:after="0" w:line="276" w:lineRule="auto"/>
        <w:jc w:val="both"/>
        <w:rPr>
          <w:rFonts w:ascii="Arial" w:eastAsia="Arial" w:hAnsi="Arial" w:cs="Arial"/>
          <w:color w:val="000000"/>
          <w:kern w:val="0"/>
          <w:sz w:val="24"/>
          <w:szCs w:val="24"/>
          <w14:ligatures w14:val="none"/>
        </w:rPr>
      </w:pPr>
      <w:r w:rsidRPr="003A1C51">
        <w:rPr>
          <w:rFonts w:ascii="Arial" w:eastAsia="Arial" w:hAnsi="Arial" w:cs="Arial"/>
          <w:color w:val="000000"/>
          <w:kern w:val="0"/>
          <w:sz w:val="24"/>
          <w:szCs w:val="24"/>
          <w14:ligatures w14:val="none"/>
        </w:rPr>
        <w:t>The animation video will tell compelling stories of the impact of GBV prevention projects at community, state, and national levels, with particular attention to the roles of gatekeepers and community structures in preventing GBV</w:t>
      </w:r>
      <w:r w:rsidR="00EC39BE">
        <w:rPr>
          <w:rFonts w:ascii="Arial" w:eastAsia="Arial" w:hAnsi="Arial" w:cs="Arial"/>
          <w:color w:val="000000"/>
          <w:kern w:val="0"/>
          <w:sz w:val="24"/>
          <w:szCs w:val="24"/>
          <w14:ligatures w14:val="none"/>
        </w:rPr>
        <w:t xml:space="preserve">. </w:t>
      </w:r>
    </w:p>
    <w:p w14:paraId="5715E2D2" w14:textId="77777777" w:rsidR="004C0269" w:rsidRPr="003A1C51" w:rsidRDefault="004C0269" w:rsidP="00A269BE">
      <w:pPr>
        <w:spacing w:after="0" w:line="276" w:lineRule="auto"/>
        <w:jc w:val="both"/>
        <w:rPr>
          <w:rFonts w:ascii="Arial" w:eastAsia="Arial" w:hAnsi="Arial" w:cs="Arial"/>
          <w:color w:val="000000"/>
          <w:kern w:val="0"/>
          <w:sz w:val="24"/>
          <w:szCs w:val="24"/>
          <w14:ligatures w14:val="none"/>
        </w:rPr>
      </w:pPr>
    </w:p>
    <w:p w14:paraId="7BBB832F" w14:textId="5065DE67" w:rsidR="004C0269" w:rsidRPr="003A1C51" w:rsidRDefault="004C0269" w:rsidP="00A269BE">
      <w:pPr>
        <w:spacing w:after="0" w:line="276" w:lineRule="auto"/>
        <w:jc w:val="both"/>
        <w:rPr>
          <w:rFonts w:ascii="Arial" w:eastAsia="Arial" w:hAnsi="Arial" w:cs="Arial"/>
          <w:color w:val="000000"/>
          <w:kern w:val="0"/>
          <w:sz w:val="24"/>
          <w:szCs w:val="24"/>
          <w14:ligatures w14:val="none"/>
        </w:rPr>
      </w:pPr>
      <w:r w:rsidRPr="003A1C51">
        <w:rPr>
          <w:rFonts w:ascii="Arial" w:eastAsia="Arial" w:hAnsi="Arial" w:cs="Arial"/>
          <w:color w:val="000000"/>
          <w:kern w:val="0"/>
          <w:sz w:val="24"/>
          <w:szCs w:val="24"/>
          <w14:ligatures w14:val="none"/>
        </w:rPr>
        <w:t xml:space="preserve">The animation must be a fully animated </w:t>
      </w:r>
      <w:r w:rsidR="00B22BF0" w:rsidRPr="003A1C51">
        <w:rPr>
          <w:rFonts w:ascii="Arial" w:eastAsia="Arial" w:hAnsi="Arial" w:cs="Arial"/>
          <w:color w:val="000000"/>
          <w:kern w:val="0"/>
          <w:sz w:val="24"/>
          <w:szCs w:val="24"/>
          <w14:ligatures w14:val="none"/>
        </w:rPr>
        <w:t xml:space="preserve">2D </w:t>
      </w:r>
      <w:r w:rsidRPr="003A1C51">
        <w:rPr>
          <w:rFonts w:ascii="Arial" w:eastAsia="Arial" w:hAnsi="Arial" w:cs="Arial"/>
          <w:color w:val="000000"/>
          <w:kern w:val="0"/>
          <w:sz w:val="24"/>
          <w:szCs w:val="24"/>
          <w14:ligatures w14:val="none"/>
        </w:rPr>
        <w:t>video and should:</w:t>
      </w:r>
    </w:p>
    <w:p w14:paraId="374B5E09" w14:textId="77777777" w:rsidR="004C0269" w:rsidRPr="003A1C51" w:rsidRDefault="004C0269" w:rsidP="00A269BE">
      <w:pPr>
        <w:spacing w:after="0" w:line="276" w:lineRule="auto"/>
        <w:jc w:val="both"/>
        <w:rPr>
          <w:rFonts w:ascii="Arial" w:eastAsia="Arial" w:hAnsi="Arial" w:cs="Arial"/>
          <w:color w:val="000000"/>
          <w:kern w:val="0"/>
          <w:sz w:val="24"/>
          <w:szCs w:val="24"/>
          <w14:ligatures w14:val="none"/>
        </w:rPr>
      </w:pPr>
    </w:p>
    <w:p w14:paraId="63A48A99" w14:textId="77777777" w:rsidR="004C0269" w:rsidRPr="003A1C51" w:rsidRDefault="004C0269" w:rsidP="00A269BE">
      <w:pPr>
        <w:numPr>
          <w:ilvl w:val="0"/>
          <w:numId w:val="16"/>
        </w:numPr>
        <w:spacing w:after="0" w:line="276" w:lineRule="auto"/>
        <w:jc w:val="both"/>
        <w:rPr>
          <w:rFonts w:ascii="Arial" w:eastAsia="Arial" w:hAnsi="Arial" w:cs="Arial"/>
          <w:color w:val="000000"/>
          <w:kern w:val="0"/>
          <w:sz w:val="24"/>
          <w:szCs w:val="24"/>
          <w14:ligatures w14:val="none"/>
        </w:rPr>
      </w:pPr>
      <w:r w:rsidRPr="003A1C51">
        <w:rPr>
          <w:rFonts w:ascii="Arial" w:eastAsia="Arial" w:hAnsi="Arial" w:cs="Arial"/>
          <w:color w:val="000000"/>
          <w:kern w:val="0"/>
          <w:sz w:val="24"/>
          <w:szCs w:val="24"/>
          <w14:ligatures w14:val="none"/>
        </w:rPr>
        <w:t>Depict real community environments and reflect local languages and contexts in Anambra and Osun States.</w:t>
      </w:r>
    </w:p>
    <w:p w14:paraId="3A65F868" w14:textId="3BBA54B5" w:rsidR="004C0269" w:rsidRPr="003A1C51" w:rsidRDefault="004C0269" w:rsidP="00A269BE">
      <w:pPr>
        <w:numPr>
          <w:ilvl w:val="0"/>
          <w:numId w:val="16"/>
        </w:numPr>
        <w:spacing w:after="0" w:line="276" w:lineRule="auto"/>
        <w:jc w:val="both"/>
        <w:rPr>
          <w:rFonts w:ascii="Arial" w:eastAsia="Arial" w:hAnsi="Arial" w:cs="Arial"/>
          <w:color w:val="000000"/>
          <w:kern w:val="0"/>
          <w:sz w:val="24"/>
          <w:szCs w:val="24"/>
          <w14:ligatures w14:val="none"/>
        </w:rPr>
      </w:pPr>
      <w:r w:rsidRPr="003A1C51">
        <w:rPr>
          <w:rFonts w:ascii="Arial" w:eastAsia="Arial" w:hAnsi="Arial" w:cs="Arial"/>
          <w:color w:val="000000"/>
          <w:kern w:val="0"/>
          <w:sz w:val="24"/>
          <w:szCs w:val="24"/>
          <w14:ligatures w14:val="none"/>
        </w:rPr>
        <w:t>Be personal and conversational in tone not formal or technical.</w:t>
      </w:r>
    </w:p>
    <w:p w14:paraId="74F78C0A" w14:textId="0659DFA4" w:rsidR="004C0269" w:rsidRPr="003A1C51" w:rsidRDefault="004C0269" w:rsidP="00A269BE">
      <w:pPr>
        <w:numPr>
          <w:ilvl w:val="0"/>
          <w:numId w:val="16"/>
        </w:numPr>
        <w:spacing w:after="0" w:line="276" w:lineRule="auto"/>
        <w:jc w:val="both"/>
        <w:rPr>
          <w:rFonts w:ascii="Arial" w:eastAsia="Arial" w:hAnsi="Arial" w:cs="Arial"/>
          <w:color w:val="000000"/>
          <w:kern w:val="0"/>
          <w:sz w:val="24"/>
          <w:szCs w:val="24"/>
          <w14:ligatures w14:val="none"/>
        </w:rPr>
      </w:pPr>
      <w:r w:rsidRPr="003A1C51">
        <w:rPr>
          <w:rFonts w:ascii="Arial" w:eastAsia="Arial" w:hAnsi="Arial" w:cs="Arial"/>
          <w:color w:val="000000"/>
          <w:kern w:val="0"/>
          <w:sz w:val="24"/>
          <w:szCs w:val="24"/>
          <w14:ligatures w14:val="none"/>
        </w:rPr>
        <w:t>Include emotional and reflective elements, sharing how the intervention influenced individuals or communities, rather than just reporting on activities.</w:t>
      </w:r>
    </w:p>
    <w:p w14:paraId="2EFC97EF" w14:textId="77777777" w:rsidR="00E058B1" w:rsidRPr="003A1C51" w:rsidRDefault="00E058B1" w:rsidP="00A269BE">
      <w:pPr>
        <w:spacing w:after="0" w:line="276" w:lineRule="auto"/>
        <w:jc w:val="both"/>
        <w:rPr>
          <w:rFonts w:ascii="Arial" w:eastAsia="Arial" w:hAnsi="Arial" w:cs="Arial"/>
          <w:color w:val="000000"/>
          <w:kern w:val="0"/>
          <w:sz w:val="24"/>
          <w:szCs w:val="24"/>
          <w14:ligatures w14:val="none"/>
        </w:rPr>
      </w:pPr>
    </w:p>
    <w:p w14:paraId="2B5D79D3" w14:textId="77777777" w:rsidR="00E058B1" w:rsidRPr="003A1C51" w:rsidRDefault="00E058B1" w:rsidP="00A269BE">
      <w:pPr>
        <w:spacing w:after="0" w:line="276" w:lineRule="auto"/>
        <w:jc w:val="both"/>
        <w:rPr>
          <w:rFonts w:ascii="Arial" w:eastAsia="Arial" w:hAnsi="Arial" w:cs="Arial"/>
          <w:b/>
          <w:bCs/>
          <w:color w:val="000000"/>
          <w:kern w:val="0"/>
          <w:sz w:val="24"/>
          <w:szCs w:val="24"/>
          <w14:ligatures w14:val="none"/>
        </w:rPr>
      </w:pPr>
      <w:r w:rsidRPr="003A1C51">
        <w:rPr>
          <w:rFonts w:ascii="Arial" w:eastAsia="Arial" w:hAnsi="Arial" w:cs="Arial"/>
          <w:b/>
          <w:bCs/>
          <w:color w:val="000000"/>
          <w:kern w:val="0"/>
          <w:sz w:val="24"/>
          <w:szCs w:val="24"/>
          <w14:ligatures w14:val="none"/>
        </w:rPr>
        <w:t>Style</w:t>
      </w:r>
    </w:p>
    <w:p w14:paraId="449738E8" w14:textId="2B96F80A" w:rsidR="004C0269" w:rsidRPr="003A1C51" w:rsidRDefault="004C0269" w:rsidP="00A269BE">
      <w:pPr>
        <w:pStyle w:val="ListParagraph"/>
        <w:numPr>
          <w:ilvl w:val="0"/>
          <w:numId w:val="17"/>
        </w:numPr>
        <w:spacing w:after="0" w:line="276" w:lineRule="auto"/>
        <w:jc w:val="both"/>
        <w:rPr>
          <w:rFonts w:ascii="Arial" w:eastAsia="Arial" w:hAnsi="Arial" w:cs="Arial"/>
          <w:color w:val="000000"/>
          <w:kern w:val="0"/>
          <w:sz w:val="24"/>
          <w:szCs w:val="24"/>
          <w14:ligatures w14:val="none"/>
        </w:rPr>
      </w:pPr>
      <w:r w:rsidRPr="003A1C51">
        <w:rPr>
          <w:rFonts w:ascii="Arial" w:eastAsia="Arial" w:hAnsi="Arial" w:cs="Arial"/>
          <w:color w:val="000000"/>
          <w:kern w:val="0"/>
          <w:sz w:val="24"/>
          <w:szCs w:val="24"/>
          <w14:ligatures w14:val="none"/>
        </w:rPr>
        <w:t>The animation video should be clear and simple in design, not overly stylised or abstract but emotionally engaging and relatable.</w:t>
      </w:r>
    </w:p>
    <w:p w14:paraId="4F2192FE" w14:textId="77777777" w:rsidR="004C0269" w:rsidRPr="003A1C51" w:rsidRDefault="004C0269" w:rsidP="00A269BE">
      <w:pPr>
        <w:pStyle w:val="ListParagraph"/>
        <w:numPr>
          <w:ilvl w:val="0"/>
          <w:numId w:val="17"/>
        </w:numPr>
        <w:spacing w:after="0" w:line="276" w:lineRule="auto"/>
        <w:jc w:val="both"/>
        <w:rPr>
          <w:rFonts w:ascii="Arial" w:eastAsia="Arial" w:hAnsi="Arial" w:cs="Arial"/>
          <w:color w:val="000000"/>
          <w:kern w:val="0"/>
          <w:sz w:val="24"/>
          <w:szCs w:val="24"/>
          <w14:ligatures w14:val="none"/>
        </w:rPr>
      </w:pPr>
      <w:r w:rsidRPr="003A1C51">
        <w:rPr>
          <w:rFonts w:ascii="Arial" w:eastAsia="Arial" w:hAnsi="Arial" w:cs="Arial"/>
          <w:color w:val="000000"/>
          <w:kern w:val="0"/>
          <w:sz w:val="24"/>
          <w:szCs w:val="24"/>
          <w14:ligatures w14:val="none"/>
        </w:rPr>
        <w:t>Animation should visually represent community life, using imagery and sound that reflect daily experiences, environments, and interpersonal interactions.</w:t>
      </w:r>
    </w:p>
    <w:p w14:paraId="109760CF" w14:textId="0C4F0939" w:rsidR="004C0269" w:rsidRPr="003A1C51" w:rsidRDefault="004C0269" w:rsidP="00A269BE">
      <w:pPr>
        <w:pStyle w:val="ListParagraph"/>
        <w:numPr>
          <w:ilvl w:val="0"/>
          <w:numId w:val="17"/>
        </w:numPr>
        <w:spacing w:after="0" w:line="276" w:lineRule="auto"/>
        <w:jc w:val="both"/>
        <w:rPr>
          <w:rFonts w:ascii="Arial" w:eastAsia="Arial" w:hAnsi="Arial" w:cs="Arial"/>
          <w:color w:val="000000"/>
          <w:kern w:val="0"/>
          <w:sz w:val="24"/>
          <w:szCs w:val="24"/>
          <w14:ligatures w14:val="none"/>
        </w:rPr>
      </w:pPr>
      <w:r w:rsidRPr="003A1C51">
        <w:rPr>
          <w:rFonts w:ascii="Arial" w:eastAsia="Arial" w:hAnsi="Arial" w:cs="Arial"/>
          <w:color w:val="000000"/>
          <w:kern w:val="0"/>
          <w:sz w:val="24"/>
          <w:szCs w:val="24"/>
          <w14:ligatures w14:val="none"/>
        </w:rPr>
        <w:t xml:space="preserve"> Animators may use visual metaphors or motion storytelling to bring community scenes and real voices to life.</w:t>
      </w:r>
    </w:p>
    <w:p w14:paraId="0588402C" w14:textId="77777777" w:rsidR="00E058B1" w:rsidRPr="003A1C51" w:rsidRDefault="00E058B1" w:rsidP="00A269BE">
      <w:pPr>
        <w:spacing w:after="0" w:line="276" w:lineRule="auto"/>
        <w:jc w:val="both"/>
        <w:rPr>
          <w:rFonts w:ascii="Arial" w:eastAsia="Arial" w:hAnsi="Arial" w:cs="Arial"/>
          <w:color w:val="000000"/>
          <w:kern w:val="0"/>
          <w:sz w:val="24"/>
          <w:szCs w:val="24"/>
          <w14:ligatures w14:val="none"/>
        </w:rPr>
      </w:pPr>
    </w:p>
    <w:p w14:paraId="57129D71" w14:textId="77777777" w:rsidR="00E058B1" w:rsidRPr="003A1C51" w:rsidRDefault="00E058B1" w:rsidP="00A269BE">
      <w:pPr>
        <w:spacing w:after="0" w:line="276" w:lineRule="auto"/>
        <w:jc w:val="both"/>
        <w:rPr>
          <w:rFonts w:ascii="Arial" w:eastAsia="Arial" w:hAnsi="Arial" w:cs="Arial"/>
          <w:b/>
          <w:bCs/>
          <w:color w:val="000000"/>
          <w:kern w:val="0"/>
          <w:sz w:val="24"/>
          <w:szCs w:val="24"/>
          <w14:ligatures w14:val="none"/>
        </w:rPr>
      </w:pPr>
      <w:r w:rsidRPr="003A1C51">
        <w:rPr>
          <w:rFonts w:ascii="Arial" w:eastAsia="Arial" w:hAnsi="Arial" w:cs="Arial"/>
          <w:b/>
          <w:bCs/>
          <w:color w:val="000000"/>
          <w:kern w:val="0"/>
          <w:sz w:val="24"/>
          <w:szCs w:val="24"/>
          <w14:ligatures w14:val="none"/>
        </w:rPr>
        <w:t>Tone</w:t>
      </w:r>
    </w:p>
    <w:p w14:paraId="2598022D" w14:textId="43A5E151" w:rsidR="004C0269" w:rsidRPr="003A1C51" w:rsidRDefault="004C0269" w:rsidP="00A269BE">
      <w:pPr>
        <w:numPr>
          <w:ilvl w:val="0"/>
          <w:numId w:val="18"/>
        </w:numPr>
        <w:spacing w:after="0" w:line="276" w:lineRule="auto"/>
        <w:jc w:val="both"/>
        <w:rPr>
          <w:rFonts w:ascii="Arial" w:eastAsia="Arial" w:hAnsi="Arial" w:cs="Arial"/>
          <w:color w:val="000000"/>
          <w:kern w:val="0"/>
          <w:sz w:val="24"/>
          <w:szCs w:val="24"/>
          <w14:ligatures w14:val="none"/>
        </w:rPr>
      </w:pPr>
      <w:r w:rsidRPr="003A1C51">
        <w:rPr>
          <w:rFonts w:ascii="Arial" w:eastAsia="Arial" w:hAnsi="Arial" w:cs="Arial"/>
          <w:color w:val="000000"/>
          <w:kern w:val="0"/>
          <w:sz w:val="24"/>
          <w:szCs w:val="24"/>
          <w14:ligatures w14:val="none"/>
        </w:rPr>
        <w:t>The overall tone should be light, positive, and inspiring, avoiding formality or rigidity.</w:t>
      </w:r>
    </w:p>
    <w:p w14:paraId="53983B68" w14:textId="5D738F55" w:rsidR="004C0269" w:rsidRPr="003A1C51" w:rsidRDefault="004C0269" w:rsidP="00A269BE">
      <w:pPr>
        <w:numPr>
          <w:ilvl w:val="0"/>
          <w:numId w:val="18"/>
        </w:numPr>
        <w:spacing w:after="0" w:line="276" w:lineRule="auto"/>
        <w:jc w:val="both"/>
        <w:rPr>
          <w:rFonts w:ascii="Arial" w:eastAsia="Arial" w:hAnsi="Arial" w:cs="Arial"/>
          <w:color w:val="000000"/>
          <w:kern w:val="0"/>
          <w:sz w:val="24"/>
          <w:szCs w:val="24"/>
          <w14:ligatures w14:val="none"/>
        </w:rPr>
      </w:pPr>
      <w:bookmarkStart w:id="2" w:name="_Hlk199419979"/>
      <w:r w:rsidRPr="003A1C51">
        <w:rPr>
          <w:rFonts w:ascii="Arial" w:eastAsia="Arial" w:hAnsi="Arial" w:cs="Arial"/>
          <w:color w:val="000000"/>
          <w:kern w:val="0"/>
          <w:sz w:val="24"/>
          <w:szCs w:val="24"/>
          <w14:ligatures w14:val="none"/>
        </w:rPr>
        <w:t xml:space="preserve">The animation should </w:t>
      </w:r>
      <w:r w:rsidR="004634C1">
        <w:rPr>
          <w:rFonts w:ascii="Arial" w:eastAsia="Arial" w:hAnsi="Arial" w:cs="Arial"/>
          <w:color w:val="000000"/>
          <w:kern w:val="0"/>
          <w:sz w:val="24"/>
          <w:szCs w:val="24"/>
          <w14:ligatures w14:val="none"/>
        </w:rPr>
        <w:t xml:space="preserve">be aspirational, based on the ideal and not negative, to </w:t>
      </w:r>
      <w:r w:rsidRPr="003A1C51">
        <w:rPr>
          <w:rFonts w:ascii="Arial" w:eastAsia="Arial" w:hAnsi="Arial" w:cs="Arial"/>
          <w:color w:val="000000"/>
          <w:kern w:val="0"/>
          <w:sz w:val="24"/>
          <w:szCs w:val="24"/>
          <w14:ligatures w14:val="none"/>
        </w:rPr>
        <w:t xml:space="preserve">convey hopeful </w:t>
      </w:r>
      <w:bookmarkStart w:id="3" w:name="_Hlk199420078"/>
      <w:bookmarkEnd w:id="2"/>
      <w:r w:rsidRPr="003A1C51">
        <w:rPr>
          <w:rFonts w:ascii="Arial" w:eastAsia="Arial" w:hAnsi="Arial" w:cs="Arial"/>
          <w:color w:val="000000"/>
          <w:kern w:val="0"/>
          <w:sz w:val="24"/>
          <w:szCs w:val="24"/>
          <w14:ligatures w14:val="none"/>
        </w:rPr>
        <w:t>and motivating stories about women and girls confronting GBV</w:t>
      </w:r>
      <w:bookmarkEnd w:id="3"/>
      <w:r w:rsidRPr="003A1C51">
        <w:rPr>
          <w:rFonts w:ascii="Arial" w:eastAsia="Arial" w:hAnsi="Arial" w:cs="Arial"/>
          <w:color w:val="000000"/>
          <w:kern w:val="0"/>
          <w:sz w:val="24"/>
          <w:szCs w:val="24"/>
          <w14:ligatures w14:val="none"/>
        </w:rPr>
        <w:t xml:space="preserve"> </w:t>
      </w:r>
      <w:r w:rsidRPr="003A1C51">
        <w:rPr>
          <w:rFonts w:ascii="Arial" w:eastAsia="Arial" w:hAnsi="Arial" w:cs="Arial"/>
          <w:color w:val="000000"/>
          <w:kern w:val="0"/>
          <w:sz w:val="24"/>
          <w:szCs w:val="24"/>
          <w14:ligatures w14:val="none"/>
        </w:rPr>
        <w:lastRenderedPageBreak/>
        <w:t>(physical, sexual, psychological, or economic), and how the MAP GBV project, in collaboration with the Multistakeholder Action Committees, has supported prevention efforts.</w:t>
      </w:r>
    </w:p>
    <w:p w14:paraId="3C947D34" w14:textId="77777777" w:rsidR="00E010D1" w:rsidRPr="003A1C51" w:rsidRDefault="004C0269" w:rsidP="00A269BE">
      <w:pPr>
        <w:numPr>
          <w:ilvl w:val="0"/>
          <w:numId w:val="18"/>
        </w:numPr>
        <w:spacing w:after="0" w:line="276" w:lineRule="auto"/>
        <w:jc w:val="both"/>
        <w:rPr>
          <w:rFonts w:ascii="Arial" w:eastAsia="Arial" w:hAnsi="Arial" w:cs="Arial"/>
          <w:color w:val="000000"/>
          <w:kern w:val="0"/>
          <w:sz w:val="24"/>
          <w:szCs w:val="24"/>
          <w14:ligatures w14:val="none"/>
        </w:rPr>
      </w:pPr>
      <w:r w:rsidRPr="003A1C51">
        <w:rPr>
          <w:rFonts w:ascii="Arial" w:eastAsia="Arial" w:hAnsi="Arial" w:cs="Arial"/>
          <w:color w:val="000000"/>
          <w:kern w:val="0"/>
          <w:sz w:val="24"/>
          <w:szCs w:val="24"/>
          <w14:ligatures w14:val="none"/>
        </w:rPr>
        <w:t>It should also include representations of boys and men contributing positively to ending GBV.</w:t>
      </w:r>
    </w:p>
    <w:p w14:paraId="23DF5BCB" w14:textId="74AA1307" w:rsidR="00E058B1" w:rsidRPr="003A1C51" w:rsidRDefault="004C0269" w:rsidP="000F12DE">
      <w:pPr>
        <w:numPr>
          <w:ilvl w:val="0"/>
          <w:numId w:val="18"/>
        </w:numPr>
        <w:spacing w:after="200" w:line="276" w:lineRule="auto"/>
        <w:ind w:left="630"/>
        <w:contextualSpacing/>
        <w:jc w:val="both"/>
        <w:rPr>
          <w:rFonts w:ascii="Arial" w:eastAsia="Arial" w:hAnsi="Arial" w:cs="Arial"/>
          <w:color w:val="000000"/>
          <w:kern w:val="0"/>
          <w:sz w:val="24"/>
          <w:szCs w:val="24"/>
          <w14:ligatures w14:val="none"/>
        </w:rPr>
      </w:pPr>
      <w:r w:rsidRPr="003A1C51">
        <w:rPr>
          <w:rFonts w:ascii="Arial" w:eastAsia="Arial" w:hAnsi="Arial" w:cs="Arial"/>
          <w:color w:val="000000"/>
          <w:kern w:val="0"/>
          <w:sz w:val="24"/>
          <w:szCs w:val="24"/>
          <w14:ligatures w14:val="none"/>
        </w:rPr>
        <w:t>The voic</w:t>
      </w:r>
      <w:r w:rsidR="00E010D1" w:rsidRPr="003A1C51">
        <w:rPr>
          <w:rFonts w:ascii="Arial" w:eastAsia="Arial" w:hAnsi="Arial" w:cs="Arial"/>
          <w:color w:val="000000"/>
          <w:kern w:val="0"/>
          <w:sz w:val="24"/>
          <w:szCs w:val="24"/>
          <w14:ligatures w14:val="none"/>
        </w:rPr>
        <w:t>ing</w:t>
      </w:r>
      <w:r w:rsidRPr="003A1C51">
        <w:rPr>
          <w:rFonts w:ascii="Arial" w:eastAsia="Arial" w:hAnsi="Arial" w:cs="Arial"/>
          <w:color w:val="000000"/>
          <w:kern w:val="0"/>
          <w:sz w:val="24"/>
          <w:szCs w:val="24"/>
          <w14:ligatures w14:val="none"/>
        </w:rPr>
        <w:t xml:space="preserve"> will be recorded in clear, crisp tones in English</w:t>
      </w:r>
      <w:r w:rsidR="008B0BE2" w:rsidRPr="003A1C51">
        <w:rPr>
          <w:rFonts w:ascii="Arial" w:eastAsia="Arial" w:hAnsi="Arial" w:cs="Arial"/>
          <w:color w:val="000000"/>
          <w:kern w:val="0"/>
          <w:sz w:val="24"/>
          <w:szCs w:val="24"/>
          <w14:ligatures w14:val="none"/>
        </w:rPr>
        <w:t>, Yoruba, Pidgin and Igbo</w:t>
      </w:r>
      <w:r w:rsidRPr="003A1C51">
        <w:rPr>
          <w:rFonts w:ascii="Arial" w:eastAsia="Arial" w:hAnsi="Arial" w:cs="Arial"/>
          <w:color w:val="000000"/>
          <w:kern w:val="0"/>
          <w:sz w:val="24"/>
          <w:szCs w:val="24"/>
          <w14:ligatures w14:val="none"/>
        </w:rPr>
        <w:t>, ensuring the message is accessible and culturally resonant</w:t>
      </w:r>
      <w:r w:rsidR="00E010D1" w:rsidRPr="003A1C51">
        <w:rPr>
          <w:rFonts w:ascii="Arial" w:eastAsia="Arial" w:hAnsi="Arial" w:cs="Arial"/>
          <w:color w:val="000000"/>
          <w:kern w:val="0"/>
          <w:sz w:val="24"/>
          <w:szCs w:val="24"/>
          <w14:ligatures w14:val="none"/>
        </w:rPr>
        <w:t>.</w:t>
      </w:r>
    </w:p>
    <w:p w14:paraId="73603E8F" w14:textId="77777777" w:rsidR="00497EA0" w:rsidRPr="003A1C51" w:rsidRDefault="00497EA0" w:rsidP="00A269BE">
      <w:pPr>
        <w:spacing w:after="0" w:line="276" w:lineRule="auto"/>
        <w:ind w:firstLine="180"/>
        <w:jc w:val="both"/>
        <w:rPr>
          <w:rFonts w:ascii="Arial" w:eastAsia="Arial" w:hAnsi="Arial" w:cs="Arial"/>
          <w:b/>
          <w:bCs/>
          <w:color w:val="000000"/>
          <w:kern w:val="0"/>
          <w:sz w:val="24"/>
          <w:szCs w:val="24"/>
          <w14:ligatures w14:val="none"/>
        </w:rPr>
      </w:pPr>
    </w:p>
    <w:p w14:paraId="4A4F4E66" w14:textId="77777777" w:rsidR="004F74EB" w:rsidRPr="003A1C51" w:rsidRDefault="00E058B1" w:rsidP="00A269BE">
      <w:pPr>
        <w:spacing w:after="0" w:line="276" w:lineRule="auto"/>
        <w:jc w:val="both"/>
        <w:rPr>
          <w:rFonts w:ascii="Arial" w:eastAsia="Arial" w:hAnsi="Arial" w:cs="Arial"/>
          <w:color w:val="000000"/>
          <w:kern w:val="0"/>
          <w:sz w:val="24"/>
          <w:szCs w:val="24"/>
          <w:lang w:val="en-GB"/>
          <w14:ligatures w14:val="none"/>
        </w:rPr>
      </w:pPr>
      <w:r w:rsidRPr="003A1C51">
        <w:rPr>
          <w:rFonts w:ascii="Arial" w:eastAsia="Arial" w:hAnsi="Arial" w:cs="Arial"/>
          <w:b/>
          <w:bCs/>
          <w:color w:val="000000"/>
          <w:kern w:val="0"/>
          <w:sz w:val="24"/>
          <w:szCs w:val="24"/>
          <w14:ligatures w14:val="none"/>
        </w:rPr>
        <w:t>Deliverables</w:t>
      </w:r>
    </w:p>
    <w:p w14:paraId="0EED251F" w14:textId="6D82B464" w:rsidR="00E058B1" w:rsidRPr="003A1C51" w:rsidRDefault="0010398D" w:rsidP="00A269BE">
      <w:pPr>
        <w:spacing w:after="0" w:line="276" w:lineRule="auto"/>
        <w:jc w:val="both"/>
        <w:rPr>
          <w:rFonts w:ascii="Arial" w:eastAsia="Arial" w:hAnsi="Arial" w:cs="Arial"/>
          <w:color w:val="000000"/>
          <w:kern w:val="0"/>
          <w:sz w:val="24"/>
          <w:szCs w:val="24"/>
          <w:lang w:val="en-GB"/>
          <w14:ligatures w14:val="none"/>
        </w:rPr>
      </w:pPr>
      <w:r w:rsidRPr="003A1C51">
        <w:rPr>
          <w:rFonts w:ascii="Arial" w:eastAsia="Arial" w:hAnsi="Arial" w:cs="Arial"/>
          <w:b/>
          <w:bCs/>
          <w:noProof/>
          <w:color w:val="000000"/>
          <w:kern w:val="0"/>
          <w:sz w:val="24"/>
          <w:szCs w:val="24"/>
          <w:lang w:val="en-GB"/>
        </w:rPr>
        <mc:AlternateContent>
          <mc:Choice Requires="wpi">
            <w:drawing>
              <wp:anchor distT="0" distB="0" distL="114300" distR="114300" simplePos="0" relativeHeight="251661312" behindDoc="0" locked="0" layoutInCell="1" allowOverlap="1" wp14:anchorId="6FE63E88" wp14:editId="019D0858">
                <wp:simplePos x="0" y="0"/>
                <wp:positionH relativeFrom="column">
                  <wp:posOffset>5354365</wp:posOffset>
                </wp:positionH>
                <wp:positionV relativeFrom="paragraph">
                  <wp:posOffset>1238115</wp:posOffset>
                </wp:positionV>
                <wp:extent cx="360" cy="360"/>
                <wp:effectExtent l="38100" t="38100" r="38100" b="38100"/>
                <wp:wrapNone/>
                <wp:docPr id="1466525775" name="Ink 3"/>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1A09D259" id="Ink 3" o:spid="_x0000_s1026" type="#_x0000_t75" style="position:absolute;margin-left:421.1pt;margin-top:97pt;width:1.0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">
                <v:imagedata r:id="rId9" o:title=""/>
              </v:shape>
            </w:pict>
          </mc:Fallback>
        </mc:AlternateContent>
      </w:r>
      <w:r w:rsidR="00E058B1" w:rsidRPr="003A1C51">
        <w:rPr>
          <w:rFonts w:ascii="Arial" w:eastAsia="Arial" w:hAnsi="Arial" w:cs="Arial"/>
          <w:b/>
          <w:bCs/>
          <w:color w:val="000000"/>
          <w:kern w:val="0"/>
          <w:sz w:val="24"/>
          <w:szCs w:val="24"/>
          <w:lang w:val="en-GB"/>
          <w14:ligatures w14:val="none"/>
        </w:rPr>
        <w:t>Specific Outputs</w:t>
      </w:r>
    </w:p>
    <w:p w14:paraId="3BC265E3" w14:textId="08240539" w:rsidR="003170E5" w:rsidRDefault="003170E5" w:rsidP="003170E5">
      <w:pPr>
        <w:pStyle w:val="ListParagraph"/>
        <w:numPr>
          <w:ilvl w:val="0"/>
          <w:numId w:val="25"/>
        </w:numPr>
        <w:spacing w:after="0" w:line="276" w:lineRule="auto"/>
        <w:jc w:val="both"/>
        <w:rPr>
          <w:rFonts w:ascii="Arial" w:eastAsia="Times New Roman" w:hAnsi="Arial" w:cs="Arial"/>
          <w:color w:val="262626"/>
          <w:kern w:val="0"/>
          <w:sz w:val="24"/>
          <w:szCs w:val="24"/>
          <w14:ligatures w14:val="none"/>
        </w:rPr>
      </w:pPr>
      <w:bookmarkStart w:id="4" w:name="_Hlk198310337"/>
      <w:r w:rsidRPr="003170E5">
        <w:rPr>
          <w:rFonts w:ascii="Arial" w:eastAsia="Times New Roman" w:hAnsi="Arial" w:cs="Arial"/>
          <w:color w:val="262626"/>
          <w:kern w:val="0"/>
          <w:sz w:val="24"/>
          <w:szCs w:val="24"/>
          <w14:ligatures w14:val="none"/>
        </w:rPr>
        <w:t>A set of four high-quality, fully animated 2D videos, each approximately 60 seconds in length, with voiceover and subtitles in English, Pidgin, Igbo, and Yoruba. These videos will include culturally relevant visuals, music, sound effects, and professional narration. Each version must be culturally adapted to reflect the language and context of its intended audience. Final deliverables should include Full HD (1920x1080) versions for TV, as well as optimised formats for digital platforms</w:t>
      </w:r>
      <w:r w:rsidR="00BB77C4">
        <w:rPr>
          <w:rFonts w:ascii="Arial" w:eastAsia="Times New Roman" w:hAnsi="Arial" w:cs="Arial"/>
          <w:color w:val="262626"/>
          <w:kern w:val="0"/>
          <w:sz w:val="24"/>
          <w:szCs w:val="24"/>
          <w14:ligatures w14:val="none"/>
        </w:rPr>
        <w:t xml:space="preserve"> </w:t>
      </w:r>
      <w:r w:rsidRPr="003170E5">
        <w:rPr>
          <w:rFonts w:ascii="Arial" w:eastAsia="Times New Roman" w:hAnsi="Arial" w:cs="Arial"/>
          <w:color w:val="262626"/>
          <w:kern w:val="0"/>
          <w:sz w:val="24"/>
          <w:szCs w:val="24"/>
          <w14:ligatures w14:val="none"/>
        </w:rPr>
        <w:t>such as square (1:1) and vertical (9:16) aspect ratios for social media—and compressed versions suitable for mobile sharing.</w:t>
      </w:r>
    </w:p>
    <w:p w14:paraId="6C80080E" w14:textId="77777777" w:rsidR="003170E5" w:rsidRDefault="003170E5" w:rsidP="003170E5">
      <w:pPr>
        <w:pStyle w:val="ListParagraph"/>
        <w:numPr>
          <w:ilvl w:val="0"/>
          <w:numId w:val="25"/>
        </w:numPr>
        <w:spacing w:after="0" w:line="276" w:lineRule="auto"/>
        <w:jc w:val="both"/>
        <w:rPr>
          <w:rFonts w:ascii="Arial" w:eastAsia="Times New Roman" w:hAnsi="Arial" w:cs="Arial"/>
          <w:color w:val="262626"/>
          <w:kern w:val="0"/>
          <w:sz w:val="24"/>
          <w:szCs w:val="24"/>
          <w14:ligatures w14:val="none"/>
        </w:rPr>
      </w:pPr>
      <w:r w:rsidRPr="003170E5">
        <w:rPr>
          <w:rFonts w:ascii="Arial" w:eastAsia="Times New Roman" w:hAnsi="Arial" w:cs="Arial"/>
          <w:color w:val="262626"/>
          <w:kern w:val="0"/>
          <w:sz w:val="24"/>
          <w:szCs w:val="24"/>
          <w14:ligatures w14:val="none"/>
        </w:rPr>
        <w:t>The final production script(s) used for each language version.</w:t>
      </w:r>
    </w:p>
    <w:p w14:paraId="45C6C170" w14:textId="322D24B2" w:rsidR="003170E5" w:rsidRPr="003170E5" w:rsidRDefault="003170E5" w:rsidP="003170E5">
      <w:pPr>
        <w:pStyle w:val="ListParagraph"/>
        <w:numPr>
          <w:ilvl w:val="0"/>
          <w:numId w:val="25"/>
        </w:numPr>
        <w:spacing w:after="0" w:line="276" w:lineRule="auto"/>
        <w:jc w:val="both"/>
        <w:rPr>
          <w:rFonts w:ascii="Arial" w:eastAsia="Times New Roman" w:hAnsi="Arial" w:cs="Arial"/>
          <w:color w:val="262626"/>
          <w:kern w:val="0"/>
          <w:sz w:val="24"/>
          <w:szCs w:val="24"/>
          <w14:ligatures w14:val="none"/>
        </w:rPr>
      </w:pPr>
      <w:r w:rsidRPr="003170E5">
        <w:rPr>
          <w:rFonts w:ascii="Arial" w:eastAsia="Times New Roman" w:hAnsi="Arial" w:cs="Arial"/>
          <w:color w:val="262626"/>
          <w:kern w:val="0"/>
          <w:sz w:val="24"/>
          <w:szCs w:val="24"/>
          <w14:ligatures w14:val="none"/>
        </w:rPr>
        <w:t>Documentation of usage rights and permissions for all music, voice talent, and sound effects used, confirming they are fully cleared for distribution across all relevant media platforms</w:t>
      </w:r>
      <w:r w:rsidR="002C2C3A">
        <w:rPr>
          <w:rFonts w:ascii="Arial" w:eastAsia="Times New Roman" w:hAnsi="Arial" w:cs="Arial"/>
          <w:color w:val="262626"/>
          <w:kern w:val="0"/>
          <w:sz w:val="24"/>
          <w:szCs w:val="24"/>
          <w14:ligatures w14:val="none"/>
        </w:rPr>
        <w:t xml:space="preserve"> (if applicable)</w:t>
      </w:r>
      <w:r w:rsidRPr="003170E5">
        <w:rPr>
          <w:rFonts w:ascii="Arial" w:eastAsia="Times New Roman" w:hAnsi="Arial" w:cs="Arial"/>
          <w:color w:val="262626"/>
          <w:kern w:val="0"/>
          <w:sz w:val="24"/>
          <w:szCs w:val="24"/>
          <w14:ligatures w14:val="none"/>
        </w:rPr>
        <w:t>.</w:t>
      </w:r>
    </w:p>
    <w:p w14:paraId="6BD424AF" w14:textId="77777777" w:rsidR="00E058B1" w:rsidRPr="003A1C51" w:rsidRDefault="00E058B1" w:rsidP="00A269BE">
      <w:pPr>
        <w:spacing w:after="0" w:line="276" w:lineRule="auto"/>
        <w:ind w:firstLine="720"/>
        <w:jc w:val="both"/>
        <w:rPr>
          <w:rFonts w:ascii="Arial" w:eastAsia="Arial" w:hAnsi="Arial" w:cs="Arial"/>
          <w:color w:val="000000"/>
          <w:kern w:val="0"/>
          <w:sz w:val="24"/>
          <w:szCs w:val="24"/>
          <w14:ligatures w14:val="none"/>
        </w:rPr>
      </w:pPr>
    </w:p>
    <w:bookmarkEnd w:id="4"/>
    <w:p w14:paraId="6D557070" w14:textId="0D5EF715" w:rsidR="00E058B1" w:rsidRPr="003A1C51" w:rsidRDefault="00E058B1" w:rsidP="00A269BE">
      <w:pPr>
        <w:spacing w:after="0" w:line="276" w:lineRule="auto"/>
        <w:jc w:val="both"/>
        <w:rPr>
          <w:rFonts w:ascii="Arial" w:eastAsia="Arial" w:hAnsi="Arial" w:cs="Arial"/>
          <w:color w:val="000000"/>
          <w:kern w:val="0"/>
          <w:sz w:val="24"/>
          <w:szCs w:val="24"/>
          <w:lang w:val="en-GB"/>
          <w14:ligatures w14:val="none"/>
        </w:rPr>
      </w:pPr>
      <w:r w:rsidRPr="003A1C51">
        <w:rPr>
          <w:rFonts w:ascii="Arial" w:eastAsia="Arial" w:hAnsi="Arial" w:cs="Arial"/>
          <w:b/>
          <w:bCs/>
          <w:color w:val="000000"/>
          <w:kern w:val="0"/>
          <w:sz w:val="24"/>
          <w:szCs w:val="24"/>
          <w:lang w:val="en-GB"/>
          <w14:ligatures w14:val="none"/>
        </w:rPr>
        <w:t>Competencies</w:t>
      </w:r>
    </w:p>
    <w:p w14:paraId="01C75D65" w14:textId="77777777" w:rsidR="00E058B1" w:rsidRPr="003A1C51" w:rsidRDefault="00E058B1" w:rsidP="00A269BE">
      <w:pPr>
        <w:spacing w:after="0" w:line="276" w:lineRule="auto"/>
        <w:jc w:val="both"/>
        <w:rPr>
          <w:rFonts w:ascii="Arial" w:eastAsia="Arial" w:hAnsi="Arial" w:cs="Arial"/>
          <w:b/>
          <w:bCs/>
          <w:color w:val="000000"/>
          <w:kern w:val="0"/>
          <w:sz w:val="24"/>
          <w:szCs w:val="24"/>
          <w:lang w:val="en-GB"/>
          <w14:ligatures w14:val="none"/>
        </w:rPr>
      </w:pPr>
      <w:r w:rsidRPr="003A1C51">
        <w:rPr>
          <w:rFonts w:ascii="Arial" w:eastAsia="Arial" w:hAnsi="Arial" w:cs="Arial"/>
          <w:b/>
          <w:bCs/>
          <w:color w:val="000000"/>
          <w:kern w:val="0"/>
          <w:sz w:val="24"/>
          <w:szCs w:val="24"/>
          <w:lang w:val="en-GB"/>
          <w14:ligatures w14:val="none"/>
        </w:rPr>
        <w:t xml:space="preserve">    Corporate Competencies:</w:t>
      </w:r>
    </w:p>
    <w:p w14:paraId="5856A3F6" w14:textId="77777777" w:rsidR="00E058B1" w:rsidRPr="003A1C51" w:rsidRDefault="00E058B1" w:rsidP="00A269BE">
      <w:pPr>
        <w:numPr>
          <w:ilvl w:val="0"/>
          <w:numId w:val="5"/>
        </w:numPr>
        <w:spacing w:after="0" w:line="276" w:lineRule="auto"/>
        <w:contextualSpacing/>
        <w:jc w:val="both"/>
        <w:rPr>
          <w:rFonts w:ascii="Arial" w:eastAsia="Calibri" w:hAnsi="Arial" w:cs="Arial"/>
          <w:kern w:val="0"/>
          <w:sz w:val="24"/>
          <w:szCs w:val="24"/>
          <w:lang w:val="en-GB"/>
          <w14:ligatures w14:val="none"/>
        </w:rPr>
      </w:pPr>
      <w:r w:rsidRPr="003A1C51">
        <w:rPr>
          <w:rFonts w:ascii="Arial" w:eastAsia="Arial" w:hAnsi="Arial" w:cs="Arial"/>
          <w:color w:val="000000"/>
          <w:kern w:val="0"/>
          <w:sz w:val="24"/>
          <w:szCs w:val="24"/>
          <w:lang w:val="en-GB"/>
          <w14:ligatures w14:val="none"/>
        </w:rPr>
        <w:t>Demonstrates integrity, professional and ethical standards.</w:t>
      </w:r>
    </w:p>
    <w:p w14:paraId="0EDCFE06" w14:textId="1891BA45" w:rsidR="00E058B1" w:rsidRPr="003A1C51" w:rsidRDefault="00E058B1" w:rsidP="00A269BE">
      <w:pPr>
        <w:numPr>
          <w:ilvl w:val="0"/>
          <w:numId w:val="5"/>
        </w:numPr>
        <w:spacing w:after="0" w:line="276" w:lineRule="auto"/>
        <w:contextualSpacing/>
        <w:jc w:val="both"/>
        <w:rPr>
          <w:rFonts w:ascii="Arial" w:eastAsia="Calibri" w:hAnsi="Arial" w:cs="Arial"/>
          <w:kern w:val="0"/>
          <w:sz w:val="24"/>
          <w:szCs w:val="24"/>
          <w:lang w:val="en-GB"/>
          <w14:ligatures w14:val="none"/>
        </w:rPr>
      </w:pPr>
      <w:r w:rsidRPr="003A1C51">
        <w:rPr>
          <w:rFonts w:ascii="Arial" w:eastAsia="Arial" w:hAnsi="Arial" w:cs="Arial"/>
          <w:color w:val="000000"/>
          <w:kern w:val="0"/>
          <w:sz w:val="24"/>
          <w:szCs w:val="24"/>
          <w:lang w:val="en-GB"/>
          <w14:ligatures w14:val="none"/>
        </w:rPr>
        <w:t xml:space="preserve">Showcase valuable experience of at least </w:t>
      </w:r>
      <w:r w:rsidR="007B5D6B" w:rsidRPr="003A1C51">
        <w:rPr>
          <w:rFonts w:ascii="Arial" w:eastAsia="Arial" w:hAnsi="Arial" w:cs="Arial"/>
          <w:color w:val="000000"/>
          <w:kern w:val="0"/>
          <w:sz w:val="24"/>
          <w:szCs w:val="24"/>
          <w:lang w:val="en-GB"/>
          <w14:ligatures w14:val="none"/>
        </w:rPr>
        <w:t>5</w:t>
      </w:r>
      <w:r w:rsidR="008C2179" w:rsidRPr="003A1C51">
        <w:rPr>
          <w:rFonts w:ascii="Arial" w:eastAsia="Arial" w:hAnsi="Arial" w:cs="Arial"/>
          <w:color w:val="000000"/>
          <w:kern w:val="0"/>
          <w:sz w:val="24"/>
          <w:szCs w:val="24"/>
          <w:lang w:val="en-GB"/>
          <w14:ligatures w14:val="none"/>
        </w:rPr>
        <w:t>-10</w:t>
      </w:r>
      <w:r w:rsidRPr="003A1C51">
        <w:rPr>
          <w:rFonts w:ascii="Arial" w:eastAsia="Arial" w:hAnsi="Arial" w:cs="Arial"/>
          <w:color w:val="000000"/>
          <w:kern w:val="0"/>
          <w:sz w:val="24"/>
          <w:szCs w:val="24"/>
          <w:lang w:val="en-GB"/>
          <w14:ligatures w14:val="none"/>
        </w:rPr>
        <w:t xml:space="preserve"> years in delivering documentaries</w:t>
      </w:r>
      <w:r w:rsidR="002B0886" w:rsidRPr="003A1C51">
        <w:rPr>
          <w:rFonts w:ascii="Arial" w:eastAsia="Arial" w:hAnsi="Arial" w:cs="Arial"/>
          <w:color w:val="000000"/>
          <w:kern w:val="0"/>
          <w:sz w:val="24"/>
          <w:szCs w:val="24"/>
          <w:lang w:val="en-GB"/>
          <w14:ligatures w14:val="none"/>
        </w:rPr>
        <w:t>, animation videos</w:t>
      </w:r>
      <w:r w:rsidRPr="003A1C51">
        <w:rPr>
          <w:rFonts w:ascii="Arial" w:eastAsia="Arial" w:hAnsi="Arial" w:cs="Arial"/>
          <w:color w:val="000000"/>
          <w:kern w:val="0"/>
          <w:sz w:val="24"/>
          <w:szCs w:val="24"/>
          <w:lang w:val="en-GB"/>
          <w14:ligatures w14:val="none"/>
        </w:rPr>
        <w:t xml:space="preserve"> around women rights or development projects.</w:t>
      </w:r>
    </w:p>
    <w:p w14:paraId="4F09D4A4" w14:textId="0CD35CE2" w:rsidR="00E058B1" w:rsidRPr="003A1C51" w:rsidRDefault="00E058B1" w:rsidP="00A269BE">
      <w:pPr>
        <w:numPr>
          <w:ilvl w:val="0"/>
          <w:numId w:val="5"/>
        </w:numPr>
        <w:spacing w:after="0" w:line="276" w:lineRule="auto"/>
        <w:contextualSpacing/>
        <w:jc w:val="both"/>
        <w:rPr>
          <w:rFonts w:ascii="Arial" w:eastAsia="Calibri" w:hAnsi="Arial" w:cs="Arial"/>
          <w:kern w:val="0"/>
          <w:sz w:val="24"/>
          <w:szCs w:val="24"/>
          <w:lang w:val="en-GB"/>
          <w14:ligatures w14:val="none"/>
        </w:rPr>
      </w:pPr>
      <w:r w:rsidRPr="003A1C51">
        <w:rPr>
          <w:rFonts w:ascii="Arial" w:eastAsia="Arial" w:hAnsi="Arial" w:cs="Arial"/>
          <w:color w:val="000000"/>
          <w:kern w:val="0"/>
          <w:sz w:val="24"/>
          <w:szCs w:val="24"/>
          <w:lang w:val="en-GB"/>
          <w14:ligatures w14:val="none"/>
        </w:rPr>
        <w:t>Displays cultural, gender, religion, race, nationality and age sensitivity and adaptability.</w:t>
      </w:r>
    </w:p>
    <w:p w14:paraId="472F74B7" w14:textId="77777777" w:rsidR="00E058B1" w:rsidRPr="003A1C51" w:rsidRDefault="00E058B1" w:rsidP="00A269BE">
      <w:pPr>
        <w:spacing w:after="0" w:line="276" w:lineRule="auto"/>
        <w:jc w:val="both"/>
        <w:rPr>
          <w:rFonts w:ascii="Arial" w:eastAsia="Arial" w:hAnsi="Arial" w:cs="Arial"/>
          <w:color w:val="000000"/>
          <w:kern w:val="0"/>
          <w:sz w:val="24"/>
          <w:szCs w:val="24"/>
          <w:lang w:val="en-GB"/>
          <w14:ligatures w14:val="none"/>
        </w:rPr>
      </w:pPr>
    </w:p>
    <w:p w14:paraId="029D61DB" w14:textId="77777777" w:rsidR="00E058B1" w:rsidRPr="003A1C51" w:rsidRDefault="00E058B1" w:rsidP="00A269BE">
      <w:pPr>
        <w:spacing w:after="0" w:line="276" w:lineRule="auto"/>
        <w:jc w:val="both"/>
        <w:rPr>
          <w:rFonts w:ascii="Arial" w:eastAsia="Times New Roman" w:hAnsi="Arial" w:cs="Arial"/>
          <w:kern w:val="0"/>
          <w:sz w:val="24"/>
          <w:szCs w:val="24"/>
          <w:lang w:val="en-GB"/>
          <w14:ligatures w14:val="none"/>
        </w:rPr>
      </w:pPr>
      <w:r w:rsidRPr="003A1C51">
        <w:rPr>
          <w:rFonts w:ascii="Arial" w:eastAsia="Arial" w:hAnsi="Arial" w:cs="Arial"/>
          <w:b/>
          <w:bCs/>
          <w:color w:val="000000"/>
          <w:kern w:val="0"/>
          <w:sz w:val="24"/>
          <w:szCs w:val="24"/>
          <w:lang w:val="en-GB"/>
          <w14:ligatures w14:val="none"/>
        </w:rPr>
        <w:t xml:space="preserve">   Functional Competencies</w:t>
      </w:r>
      <w:r w:rsidRPr="003A1C51">
        <w:rPr>
          <w:rFonts w:ascii="Arial" w:eastAsia="Arial" w:hAnsi="Arial" w:cs="Arial"/>
          <w:color w:val="000000"/>
          <w:kern w:val="0"/>
          <w:sz w:val="24"/>
          <w:szCs w:val="24"/>
          <w:lang w:val="en-GB"/>
          <w14:ligatures w14:val="none"/>
        </w:rPr>
        <w:t>:</w:t>
      </w:r>
    </w:p>
    <w:p w14:paraId="6ABFCC13" w14:textId="77777777" w:rsidR="00E058B1" w:rsidRPr="003A1C51" w:rsidRDefault="00E058B1" w:rsidP="00A269BE">
      <w:pPr>
        <w:numPr>
          <w:ilvl w:val="0"/>
          <w:numId w:val="4"/>
        </w:numPr>
        <w:spacing w:after="0" w:line="276" w:lineRule="auto"/>
        <w:contextualSpacing/>
        <w:jc w:val="both"/>
        <w:rPr>
          <w:rFonts w:ascii="Arial" w:eastAsia="Calibri" w:hAnsi="Arial" w:cs="Arial"/>
          <w:kern w:val="0"/>
          <w:sz w:val="24"/>
          <w:szCs w:val="24"/>
          <w:lang w:val="en-GB"/>
          <w14:ligatures w14:val="none"/>
        </w:rPr>
      </w:pPr>
      <w:r w:rsidRPr="003A1C51">
        <w:rPr>
          <w:rFonts w:ascii="Arial" w:eastAsia="Arial" w:hAnsi="Arial" w:cs="Arial"/>
          <w:color w:val="000000"/>
          <w:kern w:val="0"/>
          <w:sz w:val="24"/>
          <w:szCs w:val="24"/>
          <w:lang w:val="en-GB"/>
          <w14:ligatures w14:val="none"/>
        </w:rPr>
        <w:t>Communication, interpersonal and professional skills required for collaboration with Government agencies as well as various community and state stakeholders.</w:t>
      </w:r>
    </w:p>
    <w:p w14:paraId="5B04D39D" w14:textId="2E21CAEC" w:rsidR="00E058B1" w:rsidRPr="003A1C51" w:rsidRDefault="00E058B1" w:rsidP="00A269BE">
      <w:pPr>
        <w:numPr>
          <w:ilvl w:val="0"/>
          <w:numId w:val="4"/>
        </w:numPr>
        <w:spacing w:after="0" w:line="276" w:lineRule="auto"/>
        <w:contextualSpacing/>
        <w:jc w:val="both"/>
        <w:rPr>
          <w:rFonts w:ascii="Arial" w:eastAsia="Calibri" w:hAnsi="Arial" w:cs="Arial"/>
          <w:kern w:val="0"/>
          <w:sz w:val="24"/>
          <w:szCs w:val="24"/>
          <w:lang w:val="en-GB"/>
          <w14:ligatures w14:val="none"/>
        </w:rPr>
      </w:pPr>
      <w:r w:rsidRPr="003A1C51">
        <w:rPr>
          <w:rFonts w:ascii="Arial" w:eastAsia="Arial" w:hAnsi="Arial" w:cs="Arial"/>
          <w:color w:val="000000"/>
          <w:kern w:val="0"/>
          <w:sz w:val="24"/>
          <w:szCs w:val="24"/>
          <w:lang w:val="en-GB"/>
          <w14:ligatures w14:val="none"/>
        </w:rPr>
        <w:t>Ability to prioriti</w:t>
      </w:r>
      <w:r w:rsidR="004F74EB" w:rsidRPr="003A1C51">
        <w:rPr>
          <w:rFonts w:ascii="Arial" w:eastAsia="Arial" w:hAnsi="Arial" w:cs="Arial"/>
          <w:color w:val="000000"/>
          <w:kern w:val="0"/>
          <w:sz w:val="24"/>
          <w:szCs w:val="24"/>
          <w:lang w:val="en-GB"/>
          <w14:ligatures w14:val="none"/>
        </w:rPr>
        <w:t>s</w:t>
      </w:r>
      <w:r w:rsidRPr="003A1C51">
        <w:rPr>
          <w:rFonts w:ascii="Arial" w:eastAsia="Arial" w:hAnsi="Arial" w:cs="Arial"/>
          <w:color w:val="000000"/>
          <w:kern w:val="0"/>
          <w:sz w:val="24"/>
          <w:szCs w:val="24"/>
          <w:lang w:val="en-GB"/>
          <w14:ligatures w14:val="none"/>
        </w:rPr>
        <w:t>e work and produce the required outputs in the given timeline.</w:t>
      </w:r>
    </w:p>
    <w:p w14:paraId="63370F4A" w14:textId="77777777" w:rsidR="00E058B1" w:rsidRPr="003A1C51" w:rsidRDefault="00E058B1" w:rsidP="00A269BE">
      <w:pPr>
        <w:numPr>
          <w:ilvl w:val="0"/>
          <w:numId w:val="4"/>
        </w:numPr>
        <w:spacing w:after="0" w:line="276" w:lineRule="auto"/>
        <w:contextualSpacing/>
        <w:jc w:val="both"/>
        <w:rPr>
          <w:rFonts w:ascii="Arial" w:eastAsia="Calibri" w:hAnsi="Arial" w:cs="Arial"/>
          <w:kern w:val="0"/>
          <w:sz w:val="24"/>
          <w:szCs w:val="24"/>
          <w:lang w:val="en-GB"/>
          <w14:ligatures w14:val="none"/>
        </w:rPr>
      </w:pPr>
      <w:r w:rsidRPr="003A1C51">
        <w:rPr>
          <w:rFonts w:ascii="Arial" w:eastAsia="Arial" w:hAnsi="Arial" w:cs="Arial"/>
          <w:color w:val="000000"/>
          <w:kern w:val="0"/>
          <w:sz w:val="24"/>
          <w:szCs w:val="24"/>
          <w:lang w:val="en-GB"/>
          <w14:ligatures w14:val="none"/>
        </w:rPr>
        <w:t>Strong oral and written communication skills.</w:t>
      </w:r>
    </w:p>
    <w:p w14:paraId="5252813E" w14:textId="77777777" w:rsidR="00E058B1" w:rsidRPr="003A1C51" w:rsidRDefault="00E058B1" w:rsidP="00A269BE">
      <w:pPr>
        <w:numPr>
          <w:ilvl w:val="0"/>
          <w:numId w:val="4"/>
        </w:numPr>
        <w:spacing w:after="0" w:line="276" w:lineRule="auto"/>
        <w:contextualSpacing/>
        <w:jc w:val="both"/>
        <w:rPr>
          <w:rFonts w:ascii="Arial" w:eastAsia="Calibri" w:hAnsi="Arial" w:cs="Arial"/>
          <w:kern w:val="0"/>
          <w:sz w:val="24"/>
          <w:szCs w:val="24"/>
          <w:lang w:val="en-GB"/>
          <w14:ligatures w14:val="none"/>
        </w:rPr>
      </w:pPr>
      <w:r w:rsidRPr="003A1C51">
        <w:rPr>
          <w:rFonts w:ascii="Arial" w:eastAsia="Arial" w:hAnsi="Arial" w:cs="Arial"/>
          <w:color w:val="000000"/>
          <w:kern w:val="0"/>
          <w:sz w:val="24"/>
          <w:szCs w:val="24"/>
          <w:lang w:val="en-GB"/>
          <w14:ligatures w14:val="none"/>
        </w:rPr>
        <w:t>Excellent video editing and presentation skills.</w:t>
      </w:r>
    </w:p>
    <w:p w14:paraId="42350EED" w14:textId="4ECAACC3" w:rsidR="00E058B1" w:rsidRPr="003A1C51" w:rsidRDefault="00E058B1" w:rsidP="00A269BE">
      <w:pPr>
        <w:numPr>
          <w:ilvl w:val="0"/>
          <w:numId w:val="4"/>
        </w:numPr>
        <w:spacing w:after="0" w:line="276" w:lineRule="auto"/>
        <w:contextualSpacing/>
        <w:jc w:val="both"/>
        <w:rPr>
          <w:rFonts w:ascii="Arial" w:eastAsia="Calibri" w:hAnsi="Arial" w:cs="Arial"/>
          <w:kern w:val="0"/>
          <w:sz w:val="24"/>
          <w:szCs w:val="24"/>
          <w:lang w:val="en-GB"/>
          <w14:ligatures w14:val="none"/>
        </w:rPr>
      </w:pPr>
      <w:r w:rsidRPr="003A1C51">
        <w:rPr>
          <w:rFonts w:ascii="Arial" w:eastAsia="Arial" w:hAnsi="Arial" w:cs="Arial"/>
          <w:color w:val="000000"/>
          <w:kern w:val="0"/>
          <w:sz w:val="24"/>
          <w:szCs w:val="24"/>
          <w:lang w:val="en-GB"/>
          <w14:ligatures w14:val="none"/>
        </w:rPr>
        <w:t>Excellent computer skills</w:t>
      </w:r>
      <w:r w:rsidR="00DF09E3" w:rsidRPr="003A1C51">
        <w:rPr>
          <w:rFonts w:ascii="Arial" w:eastAsia="Arial" w:hAnsi="Arial" w:cs="Arial"/>
          <w:color w:val="000000"/>
          <w:kern w:val="0"/>
          <w:sz w:val="24"/>
          <w:szCs w:val="24"/>
          <w:lang w:val="en-GB"/>
          <w14:ligatures w14:val="none"/>
        </w:rPr>
        <w:t xml:space="preserve">. </w:t>
      </w:r>
    </w:p>
    <w:p w14:paraId="088A670D" w14:textId="77777777" w:rsidR="00E058B1" w:rsidRPr="003A1C51" w:rsidRDefault="00E058B1" w:rsidP="00A269BE">
      <w:pPr>
        <w:numPr>
          <w:ilvl w:val="0"/>
          <w:numId w:val="4"/>
        </w:numPr>
        <w:spacing w:after="0" w:line="276" w:lineRule="auto"/>
        <w:contextualSpacing/>
        <w:jc w:val="both"/>
        <w:rPr>
          <w:rFonts w:ascii="Arial" w:eastAsia="Calibri" w:hAnsi="Arial" w:cs="Arial"/>
          <w:kern w:val="0"/>
          <w:sz w:val="24"/>
          <w:szCs w:val="24"/>
          <w:lang w:val="en-GB"/>
          <w14:ligatures w14:val="none"/>
        </w:rPr>
      </w:pPr>
      <w:r w:rsidRPr="003A1C51">
        <w:rPr>
          <w:rFonts w:ascii="Arial" w:eastAsia="Arial" w:hAnsi="Arial" w:cs="Arial"/>
          <w:color w:val="000000"/>
          <w:kern w:val="0"/>
          <w:sz w:val="24"/>
          <w:szCs w:val="24"/>
          <w:lang w:val="en-GB"/>
          <w14:ligatures w14:val="none"/>
        </w:rPr>
        <w:lastRenderedPageBreak/>
        <w:t>Must be result-oriented, a team player, exhibiting high levels of enthusiasm, tact, diplomacy, and integrity.</w:t>
      </w:r>
    </w:p>
    <w:p w14:paraId="40A0261B" w14:textId="77777777" w:rsidR="00E058B1" w:rsidRPr="003A1C51" w:rsidRDefault="00E058B1" w:rsidP="00A269BE">
      <w:pPr>
        <w:numPr>
          <w:ilvl w:val="0"/>
          <w:numId w:val="4"/>
        </w:numPr>
        <w:spacing w:after="0" w:line="276" w:lineRule="auto"/>
        <w:contextualSpacing/>
        <w:jc w:val="both"/>
        <w:rPr>
          <w:rFonts w:ascii="Arial" w:eastAsia="Calibri" w:hAnsi="Arial" w:cs="Arial"/>
          <w:kern w:val="0"/>
          <w:sz w:val="24"/>
          <w:szCs w:val="24"/>
          <w:lang w:val="en-GB"/>
          <w14:ligatures w14:val="none"/>
        </w:rPr>
      </w:pPr>
      <w:r w:rsidRPr="003A1C51">
        <w:rPr>
          <w:rFonts w:ascii="Arial" w:eastAsia="Arial" w:hAnsi="Arial" w:cs="Arial"/>
          <w:color w:val="000000"/>
          <w:kern w:val="0"/>
          <w:sz w:val="24"/>
          <w:szCs w:val="24"/>
          <w:lang w:val="en-GB"/>
          <w14:ligatures w14:val="none"/>
        </w:rPr>
        <w:t>Must be familiar with the development sector with an experience in producing impact stories at community level.</w:t>
      </w:r>
    </w:p>
    <w:p w14:paraId="5AE29F1E" w14:textId="77777777" w:rsidR="00E058B1" w:rsidRPr="003A1C51" w:rsidRDefault="00E058B1" w:rsidP="00A269BE">
      <w:pPr>
        <w:numPr>
          <w:ilvl w:val="0"/>
          <w:numId w:val="4"/>
        </w:numPr>
        <w:spacing w:after="0" w:line="276" w:lineRule="auto"/>
        <w:contextualSpacing/>
        <w:jc w:val="both"/>
        <w:rPr>
          <w:rFonts w:ascii="Arial" w:eastAsia="Calibri" w:hAnsi="Arial" w:cs="Arial"/>
          <w:kern w:val="0"/>
          <w:sz w:val="24"/>
          <w:szCs w:val="24"/>
          <w:lang w:val="en-GB"/>
          <w14:ligatures w14:val="none"/>
        </w:rPr>
      </w:pPr>
      <w:r w:rsidRPr="003A1C51">
        <w:rPr>
          <w:rFonts w:ascii="Arial" w:eastAsia="Arial" w:hAnsi="Arial" w:cs="Arial"/>
          <w:color w:val="000000"/>
          <w:kern w:val="0"/>
          <w:sz w:val="24"/>
          <w:szCs w:val="24"/>
          <w:lang w:val="en-GB"/>
          <w14:ligatures w14:val="none"/>
        </w:rPr>
        <w:t>Must be able to submit a technical proposal, and work plan for the documentary.</w:t>
      </w:r>
    </w:p>
    <w:p w14:paraId="42FF1C69" w14:textId="77777777" w:rsidR="00E058B1" w:rsidRPr="003A1C51" w:rsidRDefault="00E058B1" w:rsidP="00A269BE">
      <w:pPr>
        <w:spacing w:after="0" w:line="276" w:lineRule="auto"/>
        <w:jc w:val="both"/>
        <w:rPr>
          <w:rFonts w:ascii="Arial" w:eastAsia="Arial" w:hAnsi="Arial" w:cs="Arial"/>
          <w:color w:val="000000"/>
          <w:kern w:val="0"/>
          <w:sz w:val="24"/>
          <w:szCs w:val="24"/>
          <w:lang w:val="en-GB"/>
          <w14:ligatures w14:val="none"/>
        </w:rPr>
      </w:pPr>
    </w:p>
    <w:p w14:paraId="4FF1D22B" w14:textId="6DEFABCD" w:rsidR="00E058B1" w:rsidRPr="003A1C51" w:rsidRDefault="00E058B1" w:rsidP="00A269BE">
      <w:pPr>
        <w:spacing w:after="0" w:line="276" w:lineRule="auto"/>
        <w:jc w:val="both"/>
        <w:rPr>
          <w:rFonts w:ascii="Arial" w:eastAsia="Arial" w:hAnsi="Arial" w:cs="Arial"/>
          <w:b/>
          <w:bCs/>
          <w:color w:val="000000"/>
          <w:kern w:val="0"/>
          <w:sz w:val="24"/>
          <w:szCs w:val="24"/>
          <w:lang w:val="en-GB"/>
          <w14:ligatures w14:val="none"/>
        </w:rPr>
      </w:pPr>
      <w:r w:rsidRPr="003A1C51">
        <w:rPr>
          <w:rFonts w:ascii="Arial" w:eastAsia="Arial" w:hAnsi="Arial" w:cs="Arial"/>
          <w:b/>
          <w:bCs/>
          <w:color w:val="000000"/>
          <w:kern w:val="0"/>
          <w:sz w:val="24"/>
          <w:szCs w:val="24"/>
          <w:lang w:val="en-GB"/>
          <w14:ligatures w14:val="none"/>
        </w:rPr>
        <w:t>Education:</w:t>
      </w:r>
    </w:p>
    <w:p w14:paraId="4DE4A3AE" w14:textId="77777777" w:rsidR="004F74EB" w:rsidRPr="003A1C51" w:rsidRDefault="004F74EB" w:rsidP="00A269BE">
      <w:pPr>
        <w:spacing w:after="0" w:line="276" w:lineRule="auto"/>
        <w:jc w:val="both"/>
        <w:rPr>
          <w:rFonts w:ascii="Arial" w:eastAsia="Arial" w:hAnsi="Arial" w:cs="Arial"/>
          <w:color w:val="000000"/>
          <w:kern w:val="0"/>
          <w:sz w:val="24"/>
          <w:szCs w:val="24"/>
          <w:lang w:val="en-GB"/>
          <w14:ligatures w14:val="none"/>
        </w:rPr>
      </w:pPr>
    </w:p>
    <w:p w14:paraId="5268A019" w14:textId="3BA8FCBD" w:rsidR="004F74EB" w:rsidRPr="003A1C51" w:rsidRDefault="004F74EB" w:rsidP="00A269BE">
      <w:pPr>
        <w:numPr>
          <w:ilvl w:val="0"/>
          <w:numId w:val="20"/>
        </w:numPr>
        <w:spacing w:after="0" w:line="276" w:lineRule="auto"/>
        <w:jc w:val="both"/>
        <w:rPr>
          <w:rFonts w:ascii="Arial" w:eastAsia="Arial" w:hAnsi="Arial" w:cs="Arial"/>
          <w:color w:val="000000"/>
          <w:kern w:val="0"/>
          <w:sz w:val="24"/>
          <w:szCs w:val="24"/>
          <w14:ligatures w14:val="none"/>
        </w:rPr>
      </w:pPr>
      <w:r w:rsidRPr="003A1C51">
        <w:rPr>
          <w:rFonts w:ascii="Arial" w:eastAsia="Arial" w:hAnsi="Arial" w:cs="Arial"/>
          <w:color w:val="000000"/>
          <w:kern w:val="0"/>
          <w:sz w:val="24"/>
          <w:szCs w:val="24"/>
          <w14:ligatures w14:val="none"/>
        </w:rPr>
        <w:t xml:space="preserve">A bachelor’s degree in social </w:t>
      </w:r>
      <w:r w:rsidR="00E010D1" w:rsidRPr="003A1C51">
        <w:rPr>
          <w:rFonts w:ascii="Arial" w:eastAsia="Arial" w:hAnsi="Arial" w:cs="Arial"/>
          <w:color w:val="000000"/>
          <w:kern w:val="0"/>
          <w:sz w:val="24"/>
          <w:szCs w:val="24"/>
          <w14:ligatures w14:val="none"/>
        </w:rPr>
        <w:t>s</w:t>
      </w:r>
      <w:r w:rsidRPr="003A1C51">
        <w:rPr>
          <w:rFonts w:ascii="Arial" w:eastAsia="Arial" w:hAnsi="Arial" w:cs="Arial"/>
          <w:color w:val="000000"/>
          <w:kern w:val="0"/>
          <w:sz w:val="24"/>
          <w:szCs w:val="24"/>
          <w14:ligatures w14:val="none"/>
        </w:rPr>
        <w:t>ciences, Theatre Arts, Development Studies, Animation, Film Production, or related fields is preferred but not mandatory.</w:t>
      </w:r>
    </w:p>
    <w:p w14:paraId="12D2B627" w14:textId="77777777" w:rsidR="004F74EB" w:rsidRPr="003A1C51" w:rsidRDefault="004F74EB" w:rsidP="00A269BE">
      <w:pPr>
        <w:numPr>
          <w:ilvl w:val="0"/>
          <w:numId w:val="20"/>
        </w:numPr>
        <w:spacing w:after="0" w:line="276" w:lineRule="auto"/>
        <w:jc w:val="both"/>
        <w:rPr>
          <w:rFonts w:ascii="Arial" w:eastAsia="Arial" w:hAnsi="Arial" w:cs="Arial"/>
          <w:color w:val="000000"/>
          <w:kern w:val="0"/>
          <w:sz w:val="24"/>
          <w:szCs w:val="24"/>
          <w14:ligatures w14:val="none"/>
        </w:rPr>
      </w:pPr>
      <w:r w:rsidRPr="003A1C51">
        <w:rPr>
          <w:rFonts w:ascii="Arial" w:eastAsia="Arial" w:hAnsi="Arial" w:cs="Arial"/>
          <w:color w:val="000000"/>
          <w:kern w:val="0"/>
          <w:sz w:val="24"/>
          <w:szCs w:val="24"/>
          <w14:ligatures w14:val="none"/>
        </w:rPr>
        <w:t>Candidates with demonstrable professional experience and expertise in animation, video production, or related fields will also be considered.</w:t>
      </w:r>
    </w:p>
    <w:p w14:paraId="494A401E" w14:textId="77777777" w:rsidR="00E058B1" w:rsidRPr="003A1C51" w:rsidRDefault="00E058B1" w:rsidP="00A269BE">
      <w:pPr>
        <w:spacing w:after="0" w:line="276" w:lineRule="auto"/>
        <w:jc w:val="both"/>
        <w:rPr>
          <w:rFonts w:ascii="Arial" w:eastAsia="Arial" w:hAnsi="Arial" w:cs="Arial"/>
          <w:color w:val="000000"/>
          <w:kern w:val="0"/>
          <w:sz w:val="24"/>
          <w:szCs w:val="24"/>
          <w14:ligatures w14:val="none"/>
        </w:rPr>
      </w:pPr>
    </w:p>
    <w:p w14:paraId="408A9152" w14:textId="68EC8F04" w:rsidR="00E058B1" w:rsidRPr="003A1C51" w:rsidRDefault="00E058B1" w:rsidP="00A269BE">
      <w:pPr>
        <w:spacing w:after="0" w:line="276" w:lineRule="auto"/>
        <w:jc w:val="both"/>
        <w:rPr>
          <w:rFonts w:ascii="Arial" w:eastAsia="Arial" w:hAnsi="Arial" w:cs="Arial"/>
          <w:b/>
          <w:bCs/>
          <w:color w:val="000000"/>
          <w:kern w:val="0"/>
          <w:sz w:val="24"/>
          <w:szCs w:val="24"/>
          <w:lang w:val="en-GB"/>
          <w14:ligatures w14:val="none"/>
        </w:rPr>
      </w:pPr>
      <w:r w:rsidRPr="003A1C51">
        <w:rPr>
          <w:rFonts w:ascii="Arial" w:eastAsia="Arial" w:hAnsi="Arial" w:cs="Arial"/>
          <w:b/>
          <w:bCs/>
          <w:color w:val="000000"/>
          <w:kern w:val="0"/>
          <w:sz w:val="24"/>
          <w:szCs w:val="24"/>
          <w:lang w:val="en-GB"/>
          <w14:ligatures w14:val="none"/>
        </w:rPr>
        <w:t>Experience:</w:t>
      </w:r>
    </w:p>
    <w:p w14:paraId="29D454F5" w14:textId="77777777" w:rsidR="004F74EB" w:rsidRPr="003A1C51" w:rsidRDefault="004F74EB" w:rsidP="00A269BE">
      <w:pPr>
        <w:spacing w:after="0" w:line="276" w:lineRule="auto"/>
        <w:jc w:val="both"/>
        <w:rPr>
          <w:rFonts w:ascii="Arial" w:eastAsia="Arial" w:hAnsi="Arial" w:cs="Arial"/>
          <w:b/>
          <w:bCs/>
          <w:color w:val="000000"/>
          <w:kern w:val="0"/>
          <w:sz w:val="24"/>
          <w:szCs w:val="24"/>
          <w:lang w:val="en-GB"/>
          <w14:ligatures w14:val="none"/>
        </w:rPr>
      </w:pPr>
    </w:p>
    <w:p w14:paraId="72DFFB78" w14:textId="77777777" w:rsidR="004F74EB" w:rsidRPr="003A1C51" w:rsidRDefault="00E058B1" w:rsidP="00A269BE">
      <w:pPr>
        <w:spacing w:after="0" w:line="276" w:lineRule="auto"/>
        <w:jc w:val="both"/>
        <w:rPr>
          <w:rFonts w:ascii="Arial" w:eastAsia="Arial" w:hAnsi="Arial" w:cs="Arial"/>
          <w:color w:val="000000"/>
          <w:sz w:val="24"/>
          <w:szCs w:val="24"/>
        </w:rPr>
      </w:pPr>
      <w:r w:rsidRPr="003A1C51">
        <w:rPr>
          <w:rFonts w:ascii="Arial" w:eastAsia="Arial" w:hAnsi="Arial" w:cs="Arial"/>
          <w:color w:val="000000"/>
          <w:kern w:val="0"/>
          <w:sz w:val="24"/>
          <w:szCs w:val="24"/>
          <w:lang w:val="en-GB"/>
          <w14:ligatures w14:val="none"/>
        </w:rPr>
        <w:t xml:space="preserve">  </w:t>
      </w:r>
      <w:r w:rsidR="004F74EB" w:rsidRPr="003A1C51">
        <w:rPr>
          <w:rFonts w:ascii="Arial" w:eastAsia="Arial" w:hAnsi="Arial" w:cs="Arial"/>
          <w:color w:val="000000"/>
          <w:sz w:val="24"/>
          <w:szCs w:val="24"/>
        </w:rPr>
        <w:t>The selected animation consultant or team should demonstrate:</w:t>
      </w:r>
    </w:p>
    <w:p w14:paraId="15BF2661" w14:textId="77777777" w:rsidR="004F74EB" w:rsidRPr="003A1C51" w:rsidRDefault="004F74EB" w:rsidP="00A269BE">
      <w:pPr>
        <w:numPr>
          <w:ilvl w:val="0"/>
          <w:numId w:val="22"/>
        </w:numPr>
        <w:spacing w:after="0" w:line="276" w:lineRule="auto"/>
        <w:jc w:val="both"/>
        <w:rPr>
          <w:rFonts w:ascii="Arial" w:eastAsia="Arial" w:hAnsi="Arial" w:cs="Arial"/>
          <w:color w:val="000000"/>
          <w:kern w:val="0"/>
          <w:sz w:val="24"/>
          <w:szCs w:val="24"/>
          <w14:ligatures w14:val="none"/>
        </w:rPr>
      </w:pPr>
      <w:r w:rsidRPr="003A1C51">
        <w:rPr>
          <w:rFonts w:ascii="Arial" w:eastAsia="Arial" w:hAnsi="Arial" w:cs="Arial"/>
          <w:color w:val="000000"/>
          <w:kern w:val="0"/>
          <w:sz w:val="24"/>
          <w:szCs w:val="24"/>
          <w14:ligatures w14:val="none"/>
        </w:rPr>
        <w:t>Proven experience in creating impactful animation videos in community or development contexts.</w:t>
      </w:r>
    </w:p>
    <w:p w14:paraId="61300D69" w14:textId="77777777" w:rsidR="004F74EB" w:rsidRPr="003A1C51" w:rsidRDefault="004F74EB" w:rsidP="00A269BE">
      <w:pPr>
        <w:numPr>
          <w:ilvl w:val="0"/>
          <w:numId w:val="22"/>
        </w:numPr>
        <w:spacing w:after="0" w:line="276" w:lineRule="auto"/>
        <w:jc w:val="both"/>
        <w:rPr>
          <w:rFonts w:ascii="Arial" w:eastAsia="Arial" w:hAnsi="Arial" w:cs="Arial"/>
          <w:color w:val="000000"/>
          <w:kern w:val="0"/>
          <w:sz w:val="24"/>
          <w:szCs w:val="24"/>
          <w14:ligatures w14:val="none"/>
        </w:rPr>
      </w:pPr>
      <w:r w:rsidRPr="003A1C51">
        <w:rPr>
          <w:rFonts w:ascii="Arial" w:eastAsia="Arial" w:hAnsi="Arial" w:cs="Arial"/>
          <w:color w:val="000000"/>
          <w:kern w:val="0"/>
          <w:sz w:val="24"/>
          <w:szCs w:val="24"/>
          <w14:ligatures w14:val="none"/>
        </w:rPr>
        <w:t>Familiarity with Anambra and Osun States, including ability to produce content in local languages.</w:t>
      </w:r>
    </w:p>
    <w:p w14:paraId="0B7F5B80" w14:textId="77777777" w:rsidR="004F74EB" w:rsidRPr="003A1C51" w:rsidRDefault="004F74EB" w:rsidP="00A269BE">
      <w:pPr>
        <w:numPr>
          <w:ilvl w:val="0"/>
          <w:numId w:val="22"/>
        </w:numPr>
        <w:spacing w:after="0" w:line="276" w:lineRule="auto"/>
        <w:jc w:val="both"/>
        <w:rPr>
          <w:rFonts w:ascii="Arial" w:eastAsia="Arial" w:hAnsi="Arial" w:cs="Arial"/>
          <w:color w:val="000000"/>
          <w:kern w:val="0"/>
          <w:sz w:val="24"/>
          <w:szCs w:val="24"/>
          <w14:ligatures w14:val="none"/>
        </w:rPr>
      </w:pPr>
      <w:r w:rsidRPr="003A1C51">
        <w:rPr>
          <w:rFonts w:ascii="Arial" w:eastAsia="Arial" w:hAnsi="Arial" w:cs="Arial"/>
          <w:color w:val="000000"/>
          <w:kern w:val="0"/>
          <w:sz w:val="24"/>
          <w:szCs w:val="24"/>
          <w14:ligatures w14:val="none"/>
        </w:rPr>
        <w:t>Evidence of prior work in similar settings, preferably focused on GBV, women’s rights, or social issues.</w:t>
      </w:r>
    </w:p>
    <w:p w14:paraId="2FE5F59F" w14:textId="77777777" w:rsidR="004F74EB" w:rsidRPr="003A1C51" w:rsidRDefault="004F74EB" w:rsidP="00A269BE">
      <w:pPr>
        <w:numPr>
          <w:ilvl w:val="0"/>
          <w:numId w:val="22"/>
        </w:numPr>
        <w:spacing w:after="0" w:line="276" w:lineRule="auto"/>
        <w:jc w:val="both"/>
        <w:rPr>
          <w:rFonts w:ascii="Arial" w:eastAsia="Arial" w:hAnsi="Arial" w:cs="Arial"/>
          <w:color w:val="000000"/>
          <w:kern w:val="0"/>
          <w:sz w:val="24"/>
          <w:szCs w:val="24"/>
          <w14:ligatures w14:val="none"/>
        </w:rPr>
      </w:pPr>
      <w:r w:rsidRPr="003A1C51">
        <w:rPr>
          <w:rFonts w:ascii="Arial" w:eastAsia="Arial" w:hAnsi="Arial" w:cs="Arial"/>
          <w:color w:val="000000"/>
          <w:kern w:val="0"/>
          <w:sz w:val="24"/>
          <w:szCs w:val="24"/>
          <w14:ligatures w14:val="none"/>
        </w:rPr>
        <w:t>Ability to begin work within one week of contract award.</w:t>
      </w:r>
    </w:p>
    <w:p w14:paraId="240CB07A" w14:textId="77777777" w:rsidR="004F74EB" w:rsidRPr="003A1C51" w:rsidRDefault="004F74EB" w:rsidP="00A269BE">
      <w:pPr>
        <w:numPr>
          <w:ilvl w:val="0"/>
          <w:numId w:val="22"/>
        </w:numPr>
        <w:spacing w:after="0" w:line="276" w:lineRule="auto"/>
        <w:jc w:val="both"/>
        <w:rPr>
          <w:rFonts w:ascii="Arial" w:eastAsia="Arial" w:hAnsi="Arial" w:cs="Arial"/>
          <w:color w:val="000000"/>
          <w:kern w:val="0"/>
          <w:sz w:val="24"/>
          <w:szCs w:val="24"/>
          <w14:ligatures w14:val="none"/>
        </w:rPr>
      </w:pPr>
      <w:r w:rsidRPr="003A1C51">
        <w:rPr>
          <w:rFonts w:ascii="Arial" w:eastAsia="Arial" w:hAnsi="Arial" w:cs="Arial"/>
          <w:color w:val="000000"/>
          <w:kern w:val="0"/>
          <w:sz w:val="24"/>
          <w:szCs w:val="24"/>
          <w14:ligatures w14:val="none"/>
        </w:rPr>
        <w:t>Experience working with both state and non-state actors.</w:t>
      </w:r>
    </w:p>
    <w:p w14:paraId="15DAF863" w14:textId="1C1AA1B9" w:rsidR="004F74EB" w:rsidRPr="003A1C51" w:rsidRDefault="004F74EB" w:rsidP="00A269BE">
      <w:pPr>
        <w:numPr>
          <w:ilvl w:val="0"/>
          <w:numId w:val="22"/>
        </w:numPr>
        <w:spacing w:after="0" w:line="276" w:lineRule="auto"/>
        <w:jc w:val="both"/>
        <w:rPr>
          <w:rFonts w:ascii="Arial" w:eastAsia="Arial" w:hAnsi="Arial" w:cs="Arial"/>
          <w:color w:val="000000"/>
          <w:kern w:val="0"/>
          <w:sz w:val="24"/>
          <w:szCs w:val="24"/>
          <w14:ligatures w14:val="none"/>
        </w:rPr>
      </w:pPr>
      <w:r w:rsidRPr="003A1C51">
        <w:rPr>
          <w:rFonts w:ascii="Arial" w:eastAsia="Arial" w:hAnsi="Arial" w:cs="Arial"/>
          <w:color w:val="000000"/>
          <w:kern w:val="0"/>
          <w:sz w:val="24"/>
          <w:szCs w:val="24"/>
          <w14:ligatures w14:val="none"/>
        </w:rPr>
        <w:t>Commitment to inclusive storytelling, especially for marginalised groups including women, girls, and people living with disabilities.</w:t>
      </w:r>
    </w:p>
    <w:p w14:paraId="16D196E1" w14:textId="0C77AD0F" w:rsidR="004F74EB" w:rsidRPr="003A1C51" w:rsidRDefault="004F74EB" w:rsidP="00A269BE">
      <w:pPr>
        <w:spacing w:after="0" w:line="276" w:lineRule="auto"/>
        <w:jc w:val="both"/>
        <w:rPr>
          <w:rFonts w:ascii="Arial" w:eastAsia="Calibri" w:hAnsi="Arial" w:cs="Arial"/>
          <w:kern w:val="0"/>
          <w:sz w:val="24"/>
          <w:szCs w:val="24"/>
          <w:lang w:val="en-GB"/>
          <w14:ligatures w14:val="none"/>
        </w:rPr>
      </w:pPr>
    </w:p>
    <w:p w14:paraId="0E543B77" w14:textId="47786FCC" w:rsidR="00E058B1" w:rsidRPr="003A1C51" w:rsidRDefault="00E058B1" w:rsidP="00A269BE">
      <w:pPr>
        <w:spacing w:after="0" w:line="276" w:lineRule="auto"/>
        <w:jc w:val="both"/>
        <w:rPr>
          <w:rFonts w:ascii="Arial" w:eastAsia="Calibri" w:hAnsi="Arial" w:cs="Arial"/>
          <w:b/>
          <w:bCs/>
          <w:kern w:val="0"/>
          <w:sz w:val="24"/>
          <w:szCs w:val="24"/>
          <w14:ligatures w14:val="none"/>
        </w:rPr>
      </w:pPr>
      <w:r w:rsidRPr="003A1C51">
        <w:rPr>
          <w:rFonts w:ascii="Arial" w:eastAsia="Calibri" w:hAnsi="Arial" w:cs="Arial"/>
          <w:b/>
          <w:bCs/>
          <w:kern w:val="0"/>
          <w:sz w:val="24"/>
          <w:szCs w:val="24"/>
          <w14:ligatures w14:val="none"/>
        </w:rPr>
        <w:t>Assignment Location and Timeline</w:t>
      </w:r>
    </w:p>
    <w:p w14:paraId="3EB46ADC" w14:textId="19F81BAF" w:rsidR="00C551DB" w:rsidRPr="003A1C51" w:rsidRDefault="00E010D1" w:rsidP="00E010D1">
      <w:pPr>
        <w:spacing w:after="0" w:line="276" w:lineRule="auto"/>
        <w:jc w:val="both"/>
        <w:rPr>
          <w:rFonts w:ascii="Arial" w:eastAsia="Times New Roman" w:hAnsi="Arial" w:cs="Arial"/>
          <w:kern w:val="0"/>
          <w:sz w:val="24"/>
          <w:szCs w:val="24"/>
          <w14:ligatures w14:val="none"/>
        </w:rPr>
      </w:pPr>
      <w:r w:rsidRPr="003A1C51">
        <w:rPr>
          <w:rFonts w:ascii="Arial" w:eastAsia="Times New Roman" w:hAnsi="Arial" w:cs="Arial"/>
          <w:kern w:val="0"/>
          <w:sz w:val="24"/>
          <w:szCs w:val="24"/>
          <w14:ligatures w14:val="none"/>
        </w:rPr>
        <w:t>The consultant will be responsible for producing animations focused on GBV prevention for both Anambra and Osun States. The first draft videos must be submitted no later than 19th June 2025, with the final versions due by 24</w:t>
      </w:r>
      <w:r w:rsidRPr="003A1C51">
        <w:rPr>
          <w:rFonts w:ascii="Arial" w:eastAsia="Times New Roman" w:hAnsi="Arial" w:cs="Arial"/>
          <w:kern w:val="0"/>
          <w:sz w:val="24"/>
          <w:szCs w:val="24"/>
          <w:vertAlign w:val="superscript"/>
          <w14:ligatures w14:val="none"/>
        </w:rPr>
        <w:t>th</w:t>
      </w:r>
      <w:r w:rsidRPr="003A1C51">
        <w:rPr>
          <w:rFonts w:ascii="Arial" w:eastAsia="Times New Roman" w:hAnsi="Arial" w:cs="Arial"/>
          <w:kern w:val="0"/>
          <w:sz w:val="24"/>
          <w:szCs w:val="24"/>
          <w14:ligatures w14:val="none"/>
        </w:rPr>
        <w:t xml:space="preserve"> June 2025, or by a mutually agreed date with the ActionAid team.</w:t>
      </w:r>
    </w:p>
    <w:p w14:paraId="56FA3336" w14:textId="77777777" w:rsidR="00E010D1" w:rsidRPr="003A1C51" w:rsidRDefault="00E010D1" w:rsidP="00A269BE">
      <w:pPr>
        <w:spacing w:after="0" w:line="276" w:lineRule="auto"/>
        <w:rPr>
          <w:rFonts w:ascii="Arial" w:eastAsia="Arial" w:hAnsi="Arial" w:cs="Arial"/>
          <w:b/>
          <w:bCs/>
          <w:color w:val="000000"/>
          <w:kern w:val="0"/>
          <w:sz w:val="24"/>
          <w:szCs w:val="24"/>
          <w:lang w:val="en-GB"/>
          <w14:ligatures w14:val="none"/>
        </w:rPr>
      </w:pPr>
    </w:p>
    <w:p w14:paraId="3B68EC2C" w14:textId="70946D1F" w:rsidR="00E058B1" w:rsidRPr="003A1C51" w:rsidRDefault="00E058B1" w:rsidP="00A269BE">
      <w:pPr>
        <w:spacing w:after="0" w:line="276" w:lineRule="auto"/>
        <w:rPr>
          <w:rFonts w:ascii="Arial" w:eastAsia="Arial" w:hAnsi="Arial" w:cs="Arial"/>
          <w:color w:val="000000"/>
          <w:kern w:val="0"/>
          <w:sz w:val="24"/>
          <w:szCs w:val="24"/>
          <w:lang w:val="en-GB"/>
          <w14:ligatures w14:val="none"/>
        </w:rPr>
      </w:pPr>
      <w:bookmarkStart w:id="5" w:name="_Hlk199320291"/>
      <w:r w:rsidRPr="003A1C51">
        <w:rPr>
          <w:rFonts w:ascii="Arial" w:eastAsia="Arial" w:hAnsi="Arial" w:cs="Arial"/>
          <w:b/>
          <w:bCs/>
          <w:color w:val="000000"/>
          <w:kern w:val="0"/>
          <w:sz w:val="24"/>
          <w:szCs w:val="24"/>
          <w:lang w:val="en-GB"/>
          <w14:ligatures w14:val="none"/>
        </w:rPr>
        <w:t>Work Arrangement &amp; Reporting Lines</w:t>
      </w:r>
    </w:p>
    <w:p w14:paraId="545E8B29" w14:textId="22144F4B" w:rsidR="00E058B1" w:rsidRDefault="00E058B1" w:rsidP="005623E4">
      <w:pPr>
        <w:spacing w:after="0" w:line="276" w:lineRule="auto"/>
        <w:rPr>
          <w:rFonts w:ascii="Arial" w:eastAsia="Arial" w:hAnsi="Arial" w:cs="Arial"/>
          <w:color w:val="000000"/>
          <w:kern w:val="0"/>
          <w:sz w:val="24"/>
          <w:szCs w:val="24"/>
          <w14:ligatures w14:val="none"/>
        </w:rPr>
      </w:pPr>
      <w:r w:rsidRPr="003A1C51">
        <w:rPr>
          <w:rFonts w:ascii="Arial" w:eastAsia="Arial" w:hAnsi="Arial" w:cs="Arial"/>
          <w:color w:val="000000"/>
          <w:kern w:val="0"/>
          <w:sz w:val="24"/>
          <w:szCs w:val="24"/>
          <w:lang w:val="en-GB"/>
          <w14:ligatures w14:val="none"/>
        </w:rPr>
        <w:t>The consultant</w:t>
      </w:r>
      <w:r w:rsidR="00292F26" w:rsidRPr="003A1C51">
        <w:rPr>
          <w:rFonts w:ascii="Arial" w:eastAsia="Arial" w:hAnsi="Arial" w:cs="Arial"/>
          <w:color w:val="000000"/>
          <w:kern w:val="0"/>
          <w:sz w:val="24"/>
          <w:szCs w:val="24"/>
          <w:lang w:val="en-GB"/>
          <w14:ligatures w14:val="none"/>
        </w:rPr>
        <w:t>(s)</w:t>
      </w:r>
      <w:r w:rsidRPr="003A1C51">
        <w:rPr>
          <w:rFonts w:ascii="Arial" w:eastAsia="Arial" w:hAnsi="Arial" w:cs="Arial"/>
          <w:color w:val="000000"/>
          <w:kern w:val="0"/>
          <w:sz w:val="24"/>
          <w:szCs w:val="24"/>
          <w:lang w:val="en-GB"/>
          <w14:ligatures w14:val="none"/>
        </w:rPr>
        <w:t xml:space="preserve"> will be expected to provide his/her own work equipment.</w:t>
      </w:r>
      <w:r w:rsidR="00E010D1" w:rsidRPr="003A1C51">
        <w:rPr>
          <w:rFonts w:ascii="Arial" w:eastAsia="Arial" w:hAnsi="Arial" w:cs="Arial"/>
          <w:color w:val="000000"/>
          <w:kern w:val="0"/>
          <w:sz w:val="24"/>
          <w:szCs w:val="24"/>
          <w:lang w:val="en-GB"/>
          <w14:ligatures w14:val="none"/>
        </w:rPr>
        <w:t xml:space="preserve"> </w:t>
      </w:r>
      <w:r w:rsidRPr="003A1C51">
        <w:rPr>
          <w:rFonts w:ascii="Arial" w:eastAsia="Arial" w:hAnsi="Arial" w:cs="Arial"/>
          <w:color w:val="000000"/>
          <w:kern w:val="0"/>
          <w:sz w:val="24"/>
          <w:szCs w:val="24"/>
          <w:lang w:val="en-GB"/>
          <w14:ligatures w14:val="none"/>
        </w:rPr>
        <w:t>ActionAid Nigeria will provide</w:t>
      </w:r>
      <w:r w:rsidR="005623E4" w:rsidRPr="003A1C51">
        <w:rPr>
          <w:rFonts w:ascii="Arial" w:eastAsia="Arial" w:hAnsi="Arial" w:cs="Arial"/>
          <w:color w:val="000000"/>
          <w:kern w:val="0"/>
          <w:sz w:val="24"/>
          <w:szCs w:val="24"/>
          <w:lang w:val="en-GB"/>
          <w14:ligatures w14:val="none"/>
        </w:rPr>
        <w:t xml:space="preserve"> materials to aid scripting</w:t>
      </w:r>
      <w:r w:rsidR="00734D39">
        <w:rPr>
          <w:rFonts w:ascii="Arial" w:eastAsia="Arial" w:hAnsi="Arial" w:cs="Arial"/>
          <w:color w:val="000000"/>
          <w:kern w:val="0"/>
          <w:sz w:val="24"/>
          <w:szCs w:val="24"/>
          <w:lang w:val="en-GB"/>
          <w14:ligatures w14:val="none"/>
        </w:rPr>
        <w:t>, however, the consultant will work with the Multistakeholder Action Committee of Anambra &amp; Osun for context-based GBV Prevention animation video</w:t>
      </w:r>
      <w:r w:rsidR="005623E4" w:rsidRPr="003A1C51">
        <w:rPr>
          <w:rFonts w:ascii="Arial" w:eastAsia="Arial" w:hAnsi="Arial" w:cs="Arial"/>
          <w:color w:val="000000"/>
          <w:kern w:val="0"/>
          <w:sz w:val="24"/>
          <w:szCs w:val="24"/>
          <w:lang w:val="en-GB"/>
          <w14:ligatures w14:val="none"/>
        </w:rPr>
        <w:t xml:space="preserve">. </w:t>
      </w:r>
      <w:r w:rsidRPr="003A1C51">
        <w:rPr>
          <w:rFonts w:ascii="Arial" w:eastAsia="Arial" w:hAnsi="Arial" w:cs="Arial"/>
          <w:color w:val="000000"/>
          <w:kern w:val="0"/>
          <w:sz w:val="24"/>
          <w:szCs w:val="24"/>
          <w:lang w:val="en-GB"/>
          <w14:ligatures w14:val="none"/>
        </w:rPr>
        <w:t xml:space="preserve">The consultant in his/her work, will be accountable directly to ActionAid Nigeria’s </w:t>
      </w:r>
      <w:r w:rsidR="009D79CD" w:rsidRPr="003A1C51">
        <w:rPr>
          <w:rFonts w:ascii="Arial" w:eastAsia="Arial" w:hAnsi="Arial" w:cs="Arial"/>
          <w:color w:val="000000"/>
          <w:kern w:val="0"/>
          <w:sz w:val="24"/>
          <w:szCs w:val="24"/>
          <w14:ligatures w14:val="none"/>
        </w:rPr>
        <w:t>Specialist, Projects and Manager, Lagos Regional Office.</w:t>
      </w:r>
    </w:p>
    <w:p w14:paraId="5B288C18" w14:textId="77777777" w:rsidR="003170E5" w:rsidRDefault="003170E5" w:rsidP="005623E4">
      <w:pPr>
        <w:spacing w:after="0" w:line="276" w:lineRule="auto"/>
        <w:rPr>
          <w:rFonts w:ascii="Arial" w:eastAsia="Arial" w:hAnsi="Arial" w:cs="Arial"/>
          <w:color w:val="000000"/>
          <w:kern w:val="0"/>
          <w:sz w:val="24"/>
          <w:szCs w:val="24"/>
          <w14:ligatures w14:val="none"/>
        </w:rPr>
      </w:pPr>
    </w:p>
    <w:p w14:paraId="29537569" w14:textId="02877661" w:rsidR="00E058B1" w:rsidRPr="003A1C51" w:rsidRDefault="00E058B1" w:rsidP="00A269BE">
      <w:pPr>
        <w:spacing w:after="0" w:line="276" w:lineRule="auto"/>
        <w:contextualSpacing/>
        <w:jc w:val="both"/>
        <w:rPr>
          <w:rFonts w:ascii="Arial" w:eastAsia="Arial" w:hAnsi="Arial" w:cs="Arial"/>
          <w:b/>
          <w:bCs/>
          <w:color w:val="000000"/>
          <w:kern w:val="0"/>
          <w:sz w:val="24"/>
          <w:szCs w:val="24"/>
          <w:lang w:val="en-GB"/>
          <w14:ligatures w14:val="none"/>
        </w:rPr>
      </w:pPr>
      <w:bookmarkStart w:id="6" w:name="_Hlk199320387"/>
      <w:bookmarkEnd w:id="5"/>
      <w:r w:rsidRPr="003A1C51">
        <w:rPr>
          <w:rFonts w:ascii="Arial" w:eastAsia="Arial" w:hAnsi="Arial" w:cs="Arial"/>
          <w:b/>
          <w:bCs/>
          <w:color w:val="000000"/>
          <w:kern w:val="0"/>
          <w:sz w:val="24"/>
          <w:szCs w:val="24"/>
          <w:lang w:val="en-GB"/>
          <w14:ligatures w14:val="none"/>
        </w:rPr>
        <w:lastRenderedPageBreak/>
        <w:t>Terms of Payment</w:t>
      </w:r>
    </w:p>
    <w:p w14:paraId="0B86CB26" w14:textId="5282C36E" w:rsidR="00E058B1" w:rsidRPr="003A1C51" w:rsidRDefault="00E058B1" w:rsidP="003170E5">
      <w:pPr>
        <w:spacing w:after="0" w:line="276" w:lineRule="auto"/>
        <w:jc w:val="both"/>
        <w:rPr>
          <w:rFonts w:ascii="Arial" w:eastAsia="Arial" w:hAnsi="Arial" w:cs="Arial"/>
          <w:color w:val="000000"/>
          <w:kern w:val="0"/>
          <w:sz w:val="24"/>
          <w:szCs w:val="24"/>
          <w:lang w:val="en-GB"/>
          <w14:ligatures w14:val="none"/>
        </w:rPr>
      </w:pPr>
      <w:r w:rsidRPr="003A1C51">
        <w:rPr>
          <w:rFonts w:ascii="Arial" w:eastAsia="Arial" w:hAnsi="Arial" w:cs="Arial"/>
          <w:color w:val="000000"/>
          <w:kern w:val="0"/>
          <w:sz w:val="24"/>
          <w:szCs w:val="24"/>
          <w:lang w:val="en-GB"/>
          <w14:ligatures w14:val="none"/>
        </w:rPr>
        <w:t>The consultant</w:t>
      </w:r>
      <w:r w:rsidRPr="003A1C51">
        <w:rPr>
          <w:rFonts w:ascii="Arial" w:eastAsia="Arial" w:hAnsi="Arial" w:cs="Arial"/>
          <w:i/>
          <w:iCs/>
          <w:color w:val="000000"/>
          <w:kern w:val="0"/>
          <w:sz w:val="24"/>
          <w:szCs w:val="24"/>
          <w:lang w:val="en-GB"/>
          <w14:ligatures w14:val="none"/>
        </w:rPr>
        <w:t xml:space="preserve"> </w:t>
      </w:r>
      <w:r w:rsidRPr="003A1C51">
        <w:rPr>
          <w:rFonts w:ascii="Arial" w:eastAsia="Arial" w:hAnsi="Arial" w:cs="Arial"/>
          <w:color w:val="000000"/>
          <w:kern w:val="0"/>
          <w:sz w:val="24"/>
          <w:szCs w:val="24"/>
          <w:lang w:val="en-GB"/>
          <w14:ligatures w14:val="none"/>
        </w:rPr>
        <w:t>shall be</w:t>
      </w:r>
      <w:r w:rsidRPr="003A1C51">
        <w:rPr>
          <w:rFonts w:ascii="Arial" w:eastAsia="Arial" w:hAnsi="Arial" w:cs="Arial"/>
          <w:i/>
          <w:iCs/>
          <w:color w:val="000000"/>
          <w:kern w:val="0"/>
          <w:sz w:val="24"/>
          <w:szCs w:val="24"/>
          <w:lang w:val="en-GB"/>
          <w14:ligatures w14:val="none"/>
        </w:rPr>
        <w:t xml:space="preserve"> </w:t>
      </w:r>
      <w:r w:rsidRPr="003A1C51">
        <w:rPr>
          <w:rFonts w:ascii="Arial" w:eastAsia="Arial" w:hAnsi="Arial" w:cs="Arial"/>
          <w:color w:val="000000"/>
          <w:kern w:val="0"/>
          <w:sz w:val="24"/>
          <w:szCs w:val="24"/>
          <w:lang w:val="en-GB"/>
          <w14:ligatures w14:val="none"/>
        </w:rPr>
        <w:t>responsible for his/her tax and other statutory obligations.  ActionAid shall however deduct the statutory 5% With Holding Tax (WHT)</w:t>
      </w:r>
      <w:r w:rsidR="003170E5">
        <w:rPr>
          <w:rFonts w:ascii="Arial" w:eastAsia="Arial" w:hAnsi="Arial" w:cs="Arial"/>
          <w:color w:val="000000"/>
          <w:kern w:val="0"/>
          <w:sz w:val="24"/>
          <w:szCs w:val="24"/>
          <w:lang w:val="en-GB"/>
          <w14:ligatures w14:val="none"/>
        </w:rPr>
        <w:t xml:space="preserve"> for individuals and 10% for registered organisations which will be remitted t</w:t>
      </w:r>
      <w:r w:rsidRPr="003A1C51">
        <w:rPr>
          <w:rFonts w:ascii="Arial" w:eastAsia="Arial" w:hAnsi="Arial" w:cs="Arial"/>
          <w:color w:val="000000"/>
          <w:kern w:val="0"/>
          <w:sz w:val="24"/>
          <w:szCs w:val="24"/>
          <w:lang w:val="en-GB"/>
          <w14:ligatures w14:val="none"/>
        </w:rPr>
        <w:t xml:space="preserve">o relevant authority. The Consultant should provide AAN his/her Tax Identification Number (TIN) for the purposes of remittance. </w:t>
      </w:r>
    </w:p>
    <w:p w14:paraId="6BE8EF73" w14:textId="77777777" w:rsidR="00E058B1" w:rsidRPr="003A1C51" w:rsidRDefault="00E058B1" w:rsidP="00A269BE">
      <w:pPr>
        <w:spacing w:after="0" w:line="276" w:lineRule="auto"/>
        <w:jc w:val="both"/>
        <w:rPr>
          <w:rFonts w:ascii="Arial" w:eastAsia="Arial" w:hAnsi="Arial" w:cs="Arial"/>
          <w:color w:val="000000"/>
          <w:kern w:val="0"/>
          <w:sz w:val="24"/>
          <w:szCs w:val="24"/>
          <w:lang w:val="en-GB"/>
          <w14:ligatures w14:val="none"/>
        </w:rPr>
      </w:pPr>
    </w:p>
    <w:p w14:paraId="62370DDB" w14:textId="5ED070E4" w:rsidR="00E058B1" w:rsidRPr="003A1C51" w:rsidRDefault="00E058B1" w:rsidP="00A269BE">
      <w:pPr>
        <w:spacing w:after="0" w:line="276" w:lineRule="auto"/>
        <w:jc w:val="both"/>
        <w:rPr>
          <w:rFonts w:ascii="Arial" w:eastAsia="Arial" w:hAnsi="Arial" w:cs="Arial"/>
          <w:b/>
          <w:bCs/>
          <w:color w:val="000000"/>
          <w:kern w:val="0"/>
          <w:sz w:val="24"/>
          <w:szCs w:val="24"/>
          <w:lang w:val="en-GB"/>
          <w14:ligatures w14:val="none"/>
        </w:rPr>
      </w:pPr>
      <w:r w:rsidRPr="003A1C51">
        <w:rPr>
          <w:rFonts w:ascii="Arial" w:eastAsia="Arial" w:hAnsi="Arial" w:cs="Arial"/>
          <w:b/>
          <w:bCs/>
          <w:color w:val="000000"/>
          <w:kern w:val="0"/>
          <w:sz w:val="24"/>
          <w:szCs w:val="24"/>
          <w:lang w:val="en-GB"/>
          <w14:ligatures w14:val="none"/>
        </w:rPr>
        <w:t xml:space="preserve">Submission </w:t>
      </w:r>
    </w:p>
    <w:p w14:paraId="751B66CB" w14:textId="77777777" w:rsidR="00E058B1" w:rsidRPr="003A1C51" w:rsidRDefault="00E058B1" w:rsidP="00A269BE">
      <w:pPr>
        <w:spacing w:after="0" w:line="276" w:lineRule="auto"/>
        <w:ind w:left="360"/>
        <w:jc w:val="both"/>
        <w:rPr>
          <w:rFonts w:ascii="Arial" w:eastAsia="Arial" w:hAnsi="Arial" w:cs="Arial"/>
          <w:color w:val="000000"/>
          <w:kern w:val="0"/>
          <w:sz w:val="24"/>
          <w:szCs w:val="24"/>
          <w:lang w:val="en-GB"/>
          <w14:ligatures w14:val="none"/>
        </w:rPr>
      </w:pPr>
      <w:r w:rsidRPr="003A1C51">
        <w:rPr>
          <w:rFonts w:ascii="Arial" w:eastAsia="Arial" w:hAnsi="Arial" w:cs="Arial"/>
          <w:color w:val="000000"/>
          <w:kern w:val="0"/>
          <w:sz w:val="24"/>
          <w:szCs w:val="24"/>
          <w:lang w:val="en-GB"/>
          <w14:ligatures w14:val="none"/>
        </w:rPr>
        <w:t>Interested applicants should submit the following:</w:t>
      </w:r>
    </w:p>
    <w:p w14:paraId="37436A97" w14:textId="14716FAC" w:rsidR="00E058B1" w:rsidRPr="003A1C51" w:rsidRDefault="00E058B1" w:rsidP="00A269BE">
      <w:pPr>
        <w:numPr>
          <w:ilvl w:val="0"/>
          <w:numId w:val="12"/>
        </w:numPr>
        <w:spacing w:after="200" w:line="276" w:lineRule="auto"/>
        <w:contextualSpacing/>
        <w:jc w:val="both"/>
        <w:rPr>
          <w:rFonts w:ascii="Arial" w:eastAsia="Arial" w:hAnsi="Arial" w:cs="Arial"/>
          <w:color w:val="000000"/>
          <w:kern w:val="0"/>
          <w:sz w:val="24"/>
          <w:szCs w:val="24"/>
          <w:lang w:val="en-GB"/>
          <w14:ligatures w14:val="none"/>
        </w:rPr>
      </w:pPr>
      <w:r w:rsidRPr="003A1C51">
        <w:rPr>
          <w:rFonts w:ascii="Arial" w:eastAsia="Arial" w:hAnsi="Arial" w:cs="Arial"/>
          <w:color w:val="000000"/>
          <w:kern w:val="0"/>
          <w:sz w:val="24"/>
          <w:szCs w:val="24"/>
          <w:lang w:val="en-GB"/>
          <w14:ligatures w14:val="none"/>
        </w:rPr>
        <w:t>A 2–3-page proposal</w:t>
      </w:r>
    </w:p>
    <w:p w14:paraId="305CEB9D" w14:textId="4E15E928" w:rsidR="00E058B1" w:rsidRPr="003A1C51" w:rsidRDefault="00045264" w:rsidP="00A269BE">
      <w:pPr>
        <w:numPr>
          <w:ilvl w:val="0"/>
          <w:numId w:val="12"/>
        </w:numPr>
        <w:spacing w:after="200" w:line="276" w:lineRule="auto"/>
        <w:contextualSpacing/>
        <w:jc w:val="both"/>
        <w:rPr>
          <w:rFonts w:ascii="Arial" w:eastAsia="Arial" w:hAnsi="Arial" w:cs="Arial"/>
          <w:color w:val="000000"/>
          <w:kern w:val="0"/>
          <w:sz w:val="24"/>
          <w:szCs w:val="24"/>
          <w:lang w:val="en-GB"/>
          <w14:ligatures w14:val="none"/>
        </w:rPr>
      </w:pPr>
      <w:r w:rsidRPr="003A1C51">
        <w:rPr>
          <w:rFonts w:ascii="Arial" w:eastAsia="Arial" w:hAnsi="Arial" w:cs="Arial"/>
          <w:color w:val="000000"/>
          <w:kern w:val="0"/>
          <w:sz w:val="24"/>
          <w:szCs w:val="24"/>
          <w:lang w:val="en-GB"/>
          <w14:ligatures w14:val="none"/>
        </w:rPr>
        <w:t>A p</w:t>
      </w:r>
      <w:r w:rsidR="00E058B1" w:rsidRPr="003A1C51">
        <w:rPr>
          <w:rFonts w:ascii="Arial" w:eastAsia="Arial" w:hAnsi="Arial" w:cs="Arial"/>
          <w:color w:val="000000"/>
          <w:kern w:val="0"/>
          <w:sz w:val="24"/>
          <w:szCs w:val="24"/>
          <w:lang w:val="en-GB"/>
          <w14:ligatures w14:val="none"/>
        </w:rPr>
        <w:t>ersonal or organi</w:t>
      </w:r>
      <w:r w:rsidR="001F221D" w:rsidRPr="003A1C51">
        <w:rPr>
          <w:rFonts w:ascii="Arial" w:eastAsia="Arial" w:hAnsi="Arial" w:cs="Arial"/>
          <w:color w:val="000000"/>
          <w:kern w:val="0"/>
          <w:sz w:val="24"/>
          <w:szCs w:val="24"/>
          <w:lang w:val="en-GB"/>
          <w14:ligatures w14:val="none"/>
        </w:rPr>
        <w:t>s</w:t>
      </w:r>
      <w:r w:rsidR="00E058B1" w:rsidRPr="003A1C51">
        <w:rPr>
          <w:rFonts w:ascii="Arial" w:eastAsia="Arial" w:hAnsi="Arial" w:cs="Arial"/>
          <w:color w:val="000000"/>
          <w:kern w:val="0"/>
          <w:sz w:val="24"/>
          <w:szCs w:val="24"/>
          <w:lang w:val="en-GB"/>
          <w14:ligatures w14:val="none"/>
        </w:rPr>
        <w:t>ational profile/</w:t>
      </w:r>
      <w:r w:rsidRPr="003A1C51">
        <w:rPr>
          <w:rFonts w:ascii="Arial" w:eastAsia="Arial" w:hAnsi="Arial" w:cs="Arial"/>
          <w:color w:val="000000"/>
          <w:kern w:val="0"/>
          <w:sz w:val="24"/>
          <w:szCs w:val="24"/>
          <w:lang w:val="en-GB"/>
          <w14:ligatures w14:val="none"/>
        </w:rPr>
        <w:t>r</w:t>
      </w:r>
      <w:r w:rsidR="00E058B1" w:rsidRPr="003A1C51">
        <w:rPr>
          <w:rFonts w:ascii="Arial" w:eastAsia="Arial" w:hAnsi="Arial" w:cs="Arial"/>
          <w:color w:val="000000"/>
          <w:kern w:val="0"/>
          <w:sz w:val="24"/>
          <w:szCs w:val="24"/>
          <w:lang w:val="en-GB"/>
          <w14:ligatures w14:val="none"/>
        </w:rPr>
        <w:t>esume</w:t>
      </w:r>
    </w:p>
    <w:p w14:paraId="77C7A7D2" w14:textId="77777777" w:rsidR="00E058B1" w:rsidRPr="003A1C51" w:rsidRDefault="00E058B1" w:rsidP="00A269BE">
      <w:pPr>
        <w:numPr>
          <w:ilvl w:val="0"/>
          <w:numId w:val="12"/>
        </w:numPr>
        <w:spacing w:after="200" w:line="276" w:lineRule="auto"/>
        <w:contextualSpacing/>
        <w:jc w:val="both"/>
        <w:rPr>
          <w:rFonts w:ascii="Arial" w:eastAsia="Arial" w:hAnsi="Arial" w:cs="Arial"/>
          <w:color w:val="000000"/>
          <w:kern w:val="0"/>
          <w:sz w:val="24"/>
          <w:szCs w:val="24"/>
          <w:lang w:val="en-GB"/>
          <w14:ligatures w14:val="none"/>
        </w:rPr>
      </w:pPr>
      <w:r w:rsidRPr="003A1C51">
        <w:rPr>
          <w:rFonts w:ascii="Arial" w:eastAsia="Arial" w:hAnsi="Arial" w:cs="Arial"/>
          <w:color w:val="000000"/>
          <w:kern w:val="0"/>
          <w:sz w:val="24"/>
          <w:szCs w:val="24"/>
          <w:lang w:val="en-GB"/>
          <w14:ligatures w14:val="none"/>
        </w:rPr>
        <w:t>A detailed budget (with cost inclusive)</w:t>
      </w:r>
    </w:p>
    <w:p w14:paraId="417E0F90" w14:textId="77777777" w:rsidR="00E058B1" w:rsidRPr="003A1C51" w:rsidRDefault="00E058B1" w:rsidP="00A269BE">
      <w:pPr>
        <w:numPr>
          <w:ilvl w:val="0"/>
          <w:numId w:val="12"/>
        </w:numPr>
        <w:spacing w:after="200" w:line="276" w:lineRule="auto"/>
        <w:contextualSpacing/>
        <w:jc w:val="both"/>
        <w:rPr>
          <w:rFonts w:ascii="Arial" w:eastAsia="Arial" w:hAnsi="Arial" w:cs="Arial"/>
          <w:color w:val="000000"/>
          <w:kern w:val="0"/>
          <w:sz w:val="24"/>
          <w:szCs w:val="24"/>
          <w:lang w:val="en-GB"/>
          <w14:ligatures w14:val="none"/>
        </w:rPr>
      </w:pPr>
      <w:r w:rsidRPr="003A1C51">
        <w:rPr>
          <w:rFonts w:ascii="Arial" w:eastAsia="Arial" w:hAnsi="Arial" w:cs="Arial"/>
          <w:color w:val="000000"/>
          <w:kern w:val="0"/>
          <w:sz w:val="24"/>
          <w:szCs w:val="24"/>
          <w:lang w:val="en-GB"/>
          <w14:ligatures w14:val="none"/>
        </w:rPr>
        <w:t>A weekly workplan for its delivery.</w:t>
      </w:r>
    </w:p>
    <w:p w14:paraId="1C27CCEC" w14:textId="7C1D7417" w:rsidR="00E058B1" w:rsidRPr="003A1C51" w:rsidRDefault="00E058B1" w:rsidP="00A269BE">
      <w:pPr>
        <w:numPr>
          <w:ilvl w:val="0"/>
          <w:numId w:val="12"/>
        </w:numPr>
        <w:spacing w:after="200" w:line="276" w:lineRule="auto"/>
        <w:contextualSpacing/>
        <w:jc w:val="both"/>
        <w:rPr>
          <w:rFonts w:ascii="Arial" w:eastAsia="Arial" w:hAnsi="Arial" w:cs="Arial"/>
          <w:color w:val="000000"/>
          <w:kern w:val="0"/>
          <w:sz w:val="24"/>
          <w:szCs w:val="24"/>
          <w:lang w:val="en-GB"/>
          <w14:ligatures w14:val="none"/>
        </w:rPr>
      </w:pPr>
      <w:r w:rsidRPr="003A1C51">
        <w:rPr>
          <w:rFonts w:ascii="Arial" w:eastAsia="Arial" w:hAnsi="Arial" w:cs="Arial"/>
          <w:color w:val="000000"/>
          <w:kern w:val="0"/>
          <w:sz w:val="24"/>
          <w:szCs w:val="24"/>
          <w:lang w:val="en-GB"/>
          <w14:ligatures w14:val="none"/>
        </w:rPr>
        <w:t>Links of previous works</w:t>
      </w:r>
    </w:p>
    <w:p w14:paraId="5FE52959" w14:textId="77777777" w:rsidR="0066127F" w:rsidRPr="003A1C51" w:rsidRDefault="0066127F" w:rsidP="00A269BE">
      <w:pPr>
        <w:spacing w:after="0" w:line="276" w:lineRule="auto"/>
        <w:ind w:left="360"/>
        <w:jc w:val="both"/>
        <w:rPr>
          <w:rFonts w:ascii="Arial" w:eastAsia="Arial" w:hAnsi="Arial" w:cs="Arial"/>
          <w:color w:val="000000"/>
          <w:kern w:val="0"/>
          <w:sz w:val="24"/>
          <w:szCs w:val="24"/>
          <w:lang w:val="en-GB"/>
          <w14:ligatures w14:val="none"/>
        </w:rPr>
      </w:pPr>
    </w:p>
    <w:p w14:paraId="53337104" w14:textId="5AA935AD" w:rsidR="00E058B1" w:rsidRPr="003A1C51" w:rsidRDefault="00E058B1" w:rsidP="00A269BE">
      <w:pPr>
        <w:spacing w:after="0" w:line="276" w:lineRule="auto"/>
        <w:ind w:left="360"/>
        <w:jc w:val="both"/>
        <w:rPr>
          <w:rFonts w:ascii="Arial" w:eastAsia="Times New Roman" w:hAnsi="Arial" w:cs="Arial"/>
          <w:kern w:val="0"/>
          <w:sz w:val="24"/>
          <w:szCs w:val="24"/>
          <w:lang w:val="en-GB"/>
          <w14:ligatures w14:val="none"/>
        </w:rPr>
      </w:pPr>
      <w:r w:rsidRPr="003A1C51">
        <w:rPr>
          <w:rFonts w:ascii="Arial" w:eastAsia="Arial" w:hAnsi="Arial" w:cs="Arial"/>
          <w:color w:val="000000"/>
          <w:kern w:val="0"/>
          <w:sz w:val="24"/>
          <w:szCs w:val="24"/>
          <w:lang w:val="en-GB"/>
          <w14:ligatures w14:val="none"/>
        </w:rPr>
        <w:t xml:space="preserve">Applications must be submitted electronically in one Microsoft Word file to: </w:t>
      </w:r>
      <w:r w:rsidR="00FF7870" w:rsidRPr="00FF7870">
        <w:rPr>
          <w:rFonts w:ascii="Arial" w:eastAsia="Arial" w:hAnsi="Arial" w:cs="Arial"/>
          <w:color w:val="000000"/>
          <w:kern w:val="0"/>
          <w:sz w:val="24"/>
          <w:szCs w:val="24"/>
          <w:lang w:val="en-GB"/>
          <w14:ligatures w14:val="none"/>
        </w:rPr>
        <w:t> </w:t>
      </w:r>
      <w:r w:rsidR="00FF7870" w:rsidRPr="00FF7870">
        <w:rPr>
          <w:rFonts w:ascii="Arial" w:eastAsia="Arial" w:hAnsi="Arial" w:cs="Arial"/>
          <w:color w:val="000000"/>
          <w:kern w:val="0"/>
          <w:sz w:val="24"/>
          <w:szCs w:val="24"/>
          <w14:ligatures w14:val="none"/>
        </w:rPr>
        <w:t>Procurement.Nigeria@actionaid.org </w:t>
      </w:r>
      <w:r w:rsidRPr="003A1C51">
        <w:rPr>
          <w:rFonts w:ascii="Arial" w:eastAsia="Arial" w:hAnsi="Arial" w:cs="Arial"/>
          <w:color w:val="000000"/>
          <w:kern w:val="0"/>
          <w:sz w:val="24"/>
          <w:szCs w:val="24"/>
          <w:lang w:val="en-GB"/>
          <w14:ligatures w14:val="none"/>
        </w:rPr>
        <w:t xml:space="preserve">using the subject line: </w:t>
      </w:r>
      <w:r w:rsidR="00045264" w:rsidRPr="003A1C51">
        <w:rPr>
          <w:rFonts w:ascii="Arial" w:eastAsia="Arial" w:hAnsi="Arial" w:cs="Arial"/>
          <w:b/>
          <w:bCs/>
          <w:color w:val="000000"/>
          <w:kern w:val="0"/>
          <w:sz w:val="24"/>
          <w:szCs w:val="24"/>
          <w:lang w:val="en-GB"/>
          <w14:ligatures w14:val="none"/>
        </w:rPr>
        <w:t xml:space="preserve">Animator </w:t>
      </w:r>
      <w:r w:rsidRPr="003A1C51">
        <w:rPr>
          <w:rFonts w:ascii="Arial" w:eastAsia="Arial" w:hAnsi="Arial" w:cs="Arial"/>
          <w:b/>
          <w:bCs/>
          <w:color w:val="000000"/>
          <w:kern w:val="0"/>
          <w:sz w:val="24"/>
          <w:szCs w:val="24"/>
          <w:lang w:val="en-GB"/>
          <w14:ligatures w14:val="none"/>
        </w:rPr>
        <w:t xml:space="preserve">for </w:t>
      </w:r>
      <w:r w:rsidR="002216C4" w:rsidRPr="003A1C51">
        <w:rPr>
          <w:rFonts w:ascii="Arial" w:eastAsia="Arial" w:hAnsi="Arial" w:cs="Arial"/>
          <w:b/>
          <w:bCs/>
          <w:color w:val="000000"/>
          <w:kern w:val="0"/>
          <w:sz w:val="24"/>
          <w:szCs w:val="24"/>
          <w:lang w:val="en-GB"/>
          <w14:ligatures w14:val="none"/>
        </w:rPr>
        <w:t>the</w:t>
      </w:r>
      <w:r w:rsidR="002216C4" w:rsidRPr="003A1C51">
        <w:rPr>
          <w:rFonts w:ascii="Arial" w:eastAsia="Arial" w:hAnsi="Arial" w:cs="Arial"/>
          <w:color w:val="000000"/>
          <w:kern w:val="0"/>
          <w:sz w:val="24"/>
          <w:szCs w:val="24"/>
          <w:lang w:val="en-GB"/>
          <w14:ligatures w14:val="none"/>
        </w:rPr>
        <w:t xml:space="preserve"> </w:t>
      </w:r>
      <w:r w:rsidRPr="003A1C51">
        <w:rPr>
          <w:rFonts w:ascii="Arial" w:eastAsia="Arial" w:hAnsi="Arial" w:cs="Arial"/>
          <w:b/>
          <w:bCs/>
          <w:color w:val="000000"/>
          <w:kern w:val="0"/>
          <w:sz w:val="24"/>
          <w:szCs w:val="24"/>
          <w:lang w:val="en-GB"/>
          <w14:ligatures w14:val="none"/>
        </w:rPr>
        <w:t xml:space="preserve">Production </w:t>
      </w:r>
      <w:r w:rsidR="0059716D" w:rsidRPr="003A1C51">
        <w:rPr>
          <w:rFonts w:ascii="Arial" w:eastAsia="Arial" w:hAnsi="Arial" w:cs="Arial"/>
          <w:b/>
          <w:bCs/>
          <w:color w:val="000000"/>
          <w:kern w:val="0"/>
          <w:sz w:val="24"/>
          <w:szCs w:val="24"/>
          <w:lang w:val="en-GB"/>
          <w14:ligatures w14:val="none"/>
        </w:rPr>
        <w:t xml:space="preserve">of </w:t>
      </w:r>
      <w:r w:rsidRPr="003A1C51">
        <w:rPr>
          <w:rFonts w:ascii="Arial" w:eastAsia="Arial" w:hAnsi="Arial" w:cs="Arial"/>
          <w:b/>
          <w:bCs/>
          <w:color w:val="000000"/>
          <w:kern w:val="0"/>
          <w:sz w:val="24"/>
          <w:szCs w:val="24"/>
          <w:lang w:val="en-GB"/>
          <w14:ligatures w14:val="none"/>
        </w:rPr>
        <w:t xml:space="preserve">Evaluative </w:t>
      </w:r>
      <w:r w:rsidR="00045264" w:rsidRPr="003A1C51">
        <w:rPr>
          <w:rFonts w:ascii="Arial" w:eastAsia="Arial" w:hAnsi="Arial" w:cs="Arial"/>
          <w:b/>
          <w:bCs/>
          <w:color w:val="000000"/>
          <w:kern w:val="0"/>
          <w:sz w:val="24"/>
          <w:szCs w:val="24"/>
          <w:lang w:val="en-GB"/>
          <w14:ligatures w14:val="none"/>
        </w:rPr>
        <w:t xml:space="preserve">Animation </w:t>
      </w:r>
      <w:r w:rsidR="0059716D" w:rsidRPr="003A1C51">
        <w:rPr>
          <w:rFonts w:ascii="Arial" w:eastAsia="Arial" w:hAnsi="Arial" w:cs="Arial"/>
          <w:b/>
          <w:bCs/>
          <w:color w:val="000000"/>
          <w:kern w:val="0"/>
          <w:sz w:val="24"/>
          <w:szCs w:val="24"/>
          <w:lang w:val="en-GB"/>
          <w14:ligatures w14:val="none"/>
        </w:rPr>
        <w:t>for the</w:t>
      </w:r>
      <w:r w:rsidRPr="003A1C51">
        <w:rPr>
          <w:rFonts w:ascii="Arial" w:eastAsia="Arial" w:hAnsi="Arial" w:cs="Arial"/>
          <w:b/>
          <w:bCs/>
          <w:color w:val="000000"/>
          <w:kern w:val="0"/>
          <w:sz w:val="24"/>
          <w:szCs w:val="24"/>
          <w:lang w:val="en-GB"/>
          <w14:ligatures w14:val="none"/>
        </w:rPr>
        <w:t xml:space="preserve"> </w:t>
      </w:r>
      <w:r w:rsidR="00045264" w:rsidRPr="003A1C51">
        <w:rPr>
          <w:rFonts w:ascii="Arial" w:eastAsia="Arial" w:hAnsi="Arial" w:cs="Arial"/>
          <w:b/>
          <w:bCs/>
          <w:color w:val="000000"/>
          <w:kern w:val="0"/>
          <w:sz w:val="24"/>
          <w:szCs w:val="24"/>
          <w:lang w:val="en-GB"/>
          <w14:ligatures w14:val="none"/>
        </w:rPr>
        <w:t xml:space="preserve">MAP GBV </w:t>
      </w:r>
      <w:r w:rsidRPr="003A1C51">
        <w:rPr>
          <w:rFonts w:ascii="Arial" w:eastAsia="Arial" w:hAnsi="Arial" w:cs="Arial"/>
          <w:b/>
          <w:bCs/>
          <w:color w:val="000000"/>
          <w:kern w:val="0"/>
          <w:sz w:val="24"/>
          <w:szCs w:val="24"/>
          <w:lang w:val="en-GB"/>
          <w14:ligatures w14:val="none"/>
        </w:rPr>
        <w:t xml:space="preserve">Project. </w:t>
      </w:r>
      <w:r w:rsidRPr="003A1C51">
        <w:rPr>
          <w:rFonts w:ascii="Arial" w:eastAsia="Arial" w:hAnsi="Arial" w:cs="Arial"/>
          <w:color w:val="000000"/>
          <w:kern w:val="0"/>
          <w:sz w:val="24"/>
          <w:szCs w:val="24"/>
          <w:lang w:val="en-GB"/>
          <w14:ligatures w14:val="none"/>
        </w:rPr>
        <w:t xml:space="preserve">Applications should be submitted not later than </w:t>
      </w:r>
      <w:r w:rsidR="00E010D1" w:rsidRPr="003A1C51">
        <w:rPr>
          <w:rFonts w:ascii="Arial" w:eastAsia="Arial" w:hAnsi="Arial" w:cs="Arial"/>
          <w:b/>
          <w:bCs/>
          <w:color w:val="000000"/>
          <w:kern w:val="0"/>
          <w:sz w:val="24"/>
          <w:szCs w:val="24"/>
          <w:lang w:val="en-GB"/>
          <w14:ligatures w14:val="none"/>
        </w:rPr>
        <w:t>Thursday,</w:t>
      </w:r>
      <w:r w:rsidR="00B55AF9" w:rsidRPr="003A1C51">
        <w:rPr>
          <w:rFonts w:ascii="Arial" w:eastAsia="Arial" w:hAnsi="Arial" w:cs="Arial"/>
          <w:b/>
          <w:bCs/>
          <w:color w:val="000000"/>
          <w:kern w:val="0"/>
          <w:sz w:val="24"/>
          <w:szCs w:val="24"/>
          <w:lang w:val="en-GB"/>
          <w14:ligatures w14:val="none"/>
        </w:rPr>
        <w:t xml:space="preserve"> </w:t>
      </w:r>
      <w:r w:rsidR="00E010D1" w:rsidRPr="003A1C51">
        <w:rPr>
          <w:rFonts w:ascii="Arial" w:eastAsia="Arial" w:hAnsi="Arial" w:cs="Arial"/>
          <w:b/>
          <w:bCs/>
          <w:color w:val="000000"/>
          <w:kern w:val="0"/>
          <w:sz w:val="24"/>
          <w:szCs w:val="24"/>
          <w:lang w:val="en-GB"/>
          <w14:ligatures w14:val="none"/>
        </w:rPr>
        <w:t>12</w:t>
      </w:r>
      <w:r w:rsidR="005623E4" w:rsidRPr="003A1C51">
        <w:rPr>
          <w:rFonts w:ascii="Arial" w:eastAsia="Arial" w:hAnsi="Arial" w:cs="Arial"/>
          <w:b/>
          <w:bCs/>
          <w:color w:val="000000"/>
          <w:kern w:val="0"/>
          <w:sz w:val="24"/>
          <w:szCs w:val="24"/>
          <w:vertAlign w:val="superscript"/>
          <w:lang w:val="en-GB"/>
          <w14:ligatures w14:val="none"/>
        </w:rPr>
        <w:t>th</w:t>
      </w:r>
      <w:r w:rsidR="005623E4" w:rsidRPr="003A1C51">
        <w:rPr>
          <w:rFonts w:ascii="Arial" w:eastAsia="Arial" w:hAnsi="Arial" w:cs="Arial"/>
          <w:b/>
          <w:bCs/>
          <w:color w:val="000000"/>
          <w:kern w:val="0"/>
          <w:sz w:val="24"/>
          <w:szCs w:val="24"/>
          <w:lang w:val="en-GB"/>
          <w14:ligatures w14:val="none"/>
        </w:rPr>
        <w:t xml:space="preserve"> June</w:t>
      </w:r>
      <w:r w:rsidR="006268A4" w:rsidRPr="003A1C51">
        <w:rPr>
          <w:rFonts w:ascii="Arial" w:eastAsia="Arial" w:hAnsi="Arial" w:cs="Arial"/>
          <w:b/>
          <w:bCs/>
          <w:color w:val="000000"/>
          <w:kern w:val="0"/>
          <w:sz w:val="24"/>
          <w:szCs w:val="24"/>
          <w:lang w:val="en-GB"/>
          <w14:ligatures w14:val="none"/>
        </w:rPr>
        <w:t xml:space="preserve"> </w:t>
      </w:r>
      <w:r w:rsidRPr="003A1C51">
        <w:rPr>
          <w:rFonts w:ascii="Arial" w:eastAsia="Arial" w:hAnsi="Arial" w:cs="Arial"/>
          <w:b/>
          <w:bCs/>
          <w:color w:val="000000"/>
          <w:kern w:val="0"/>
          <w:sz w:val="24"/>
          <w:szCs w:val="24"/>
          <w:lang w:val="en-GB"/>
          <w14:ligatures w14:val="none"/>
        </w:rPr>
        <w:t>202</w:t>
      </w:r>
      <w:r w:rsidR="00045264" w:rsidRPr="003A1C51">
        <w:rPr>
          <w:rFonts w:ascii="Arial" w:eastAsia="Arial" w:hAnsi="Arial" w:cs="Arial"/>
          <w:b/>
          <w:bCs/>
          <w:color w:val="000000"/>
          <w:kern w:val="0"/>
          <w:sz w:val="24"/>
          <w:szCs w:val="24"/>
          <w:lang w:val="en-GB"/>
          <w14:ligatures w14:val="none"/>
        </w:rPr>
        <w:t>5</w:t>
      </w:r>
      <w:r w:rsidRPr="003A1C51">
        <w:rPr>
          <w:rFonts w:ascii="Arial" w:eastAsia="Arial" w:hAnsi="Arial" w:cs="Arial"/>
          <w:b/>
          <w:bCs/>
          <w:color w:val="000000"/>
          <w:kern w:val="0"/>
          <w:sz w:val="24"/>
          <w:szCs w:val="24"/>
          <w:lang w:val="en-GB"/>
          <w14:ligatures w14:val="none"/>
        </w:rPr>
        <w:t>.</w:t>
      </w:r>
      <w:r w:rsidRPr="003A1C51">
        <w:rPr>
          <w:rFonts w:ascii="Arial" w:eastAsia="Arial" w:hAnsi="Arial" w:cs="Arial"/>
          <w:color w:val="000000"/>
          <w:kern w:val="0"/>
          <w:sz w:val="24"/>
          <w:szCs w:val="24"/>
          <w:lang w:val="en-GB"/>
          <w14:ligatures w14:val="none"/>
        </w:rPr>
        <w:t xml:space="preserve"> Failure to adhere to instructions on submissions could invalidate your application</w:t>
      </w:r>
      <w:r w:rsidR="004237CF" w:rsidRPr="003A1C51">
        <w:rPr>
          <w:rFonts w:ascii="Arial" w:eastAsia="Arial" w:hAnsi="Arial" w:cs="Arial"/>
          <w:color w:val="000000"/>
          <w:kern w:val="0"/>
          <w:sz w:val="24"/>
          <w:szCs w:val="24"/>
          <w:lang w:val="en-GB"/>
          <w14:ligatures w14:val="none"/>
        </w:rPr>
        <w:t xml:space="preserve">. </w:t>
      </w:r>
    </w:p>
    <w:p w14:paraId="7783829D" w14:textId="77777777" w:rsidR="00E058B1" w:rsidRPr="003A1C51" w:rsidRDefault="00E058B1" w:rsidP="00A269BE">
      <w:pPr>
        <w:spacing w:after="0" w:line="276" w:lineRule="auto"/>
        <w:jc w:val="both"/>
        <w:rPr>
          <w:rFonts w:ascii="Arial" w:eastAsia="Arial" w:hAnsi="Arial" w:cs="Arial"/>
          <w:b/>
          <w:bCs/>
          <w:color w:val="000000"/>
          <w:kern w:val="0"/>
          <w:sz w:val="24"/>
          <w:szCs w:val="24"/>
          <w:lang w:val="en-GB"/>
          <w14:ligatures w14:val="none"/>
        </w:rPr>
      </w:pPr>
    </w:p>
    <w:p w14:paraId="591F6676" w14:textId="6DAE6579" w:rsidR="00E058B1" w:rsidRPr="003A1C51" w:rsidRDefault="00E058B1" w:rsidP="00A269BE">
      <w:pPr>
        <w:spacing w:after="0" w:line="276" w:lineRule="auto"/>
        <w:jc w:val="both"/>
        <w:rPr>
          <w:rFonts w:ascii="Arial" w:eastAsia="Times New Roman" w:hAnsi="Arial" w:cs="Arial"/>
          <w:kern w:val="0"/>
          <w:sz w:val="24"/>
          <w:szCs w:val="24"/>
          <w:lang w:val="en-GB" w:eastAsia="en-GB"/>
          <w14:ligatures w14:val="none"/>
        </w:rPr>
      </w:pPr>
      <w:r w:rsidRPr="003A1C51">
        <w:rPr>
          <w:rFonts w:ascii="Arial" w:eastAsia="Arial" w:hAnsi="Arial" w:cs="Arial"/>
          <w:b/>
          <w:bCs/>
          <w:color w:val="000000"/>
          <w:kern w:val="0"/>
          <w:sz w:val="24"/>
          <w:szCs w:val="24"/>
          <w:lang w:val="en-GB"/>
          <w14:ligatures w14:val="none"/>
        </w:rPr>
        <w:t xml:space="preserve">     Only awarded applicant will be contacted.</w:t>
      </w:r>
      <w:r w:rsidR="009D79CD" w:rsidRPr="003A1C51">
        <w:rPr>
          <w:rFonts w:ascii="Arial" w:eastAsia="Arial" w:hAnsi="Arial" w:cs="Arial"/>
          <w:b/>
          <w:bCs/>
          <w:color w:val="000000"/>
          <w:kern w:val="0"/>
          <w:sz w:val="24"/>
          <w:szCs w:val="24"/>
          <w:lang w:val="en-GB"/>
          <w14:ligatures w14:val="none"/>
        </w:rPr>
        <w:t xml:space="preserve"> </w:t>
      </w:r>
      <w:bookmarkEnd w:id="6"/>
    </w:p>
    <w:sectPr w:rsidR="00E058B1" w:rsidRPr="003A1C51" w:rsidSect="009C6C21">
      <w:headerReference w:type="default" r:id="rId13"/>
      <w:footerReference w:type="default" r:id="rId14"/>
      <w:pgSz w:w="12240" w:h="15840"/>
      <w:pgMar w:top="993" w:right="1440" w:bottom="1440" w:left="184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82D07" w14:textId="77777777" w:rsidR="001352DF" w:rsidRDefault="001352DF">
      <w:pPr>
        <w:spacing w:after="0" w:line="240" w:lineRule="auto"/>
      </w:pPr>
      <w:r>
        <w:separator/>
      </w:r>
    </w:p>
  </w:endnote>
  <w:endnote w:type="continuationSeparator" w:id="0">
    <w:p w14:paraId="418074D4" w14:textId="77777777" w:rsidR="001352DF" w:rsidRDefault="001352DF">
      <w:pPr>
        <w:spacing w:after="0" w:line="240" w:lineRule="auto"/>
      </w:pPr>
      <w:r>
        <w:continuationSeparator/>
      </w:r>
    </w:p>
  </w:endnote>
  <w:endnote w:type="continuationNotice" w:id="1">
    <w:p w14:paraId="67D4EE8F" w14:textId="77777777" w:rsidR="001352DF" w:rsidRDefault="001352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886" w:type="pct"/>
      <w:tblInd w:w="-1110" w:type="dxa"/>
      <w:tblCellMar>
        <w:top w:w="72" w:type="dxa"/>
        <w:left w:w="115" w:type="dxa"/>
        <w:bottom w:w="72" w:type="dxa"/>
        <w:right w:w="115" w:type="dxa"/>
      </w:tblCellMar>
      <w:tblLook w:val="04A0" w:firstRow="1" w:lastRow="0" w:firstColumn="1" w:lastColumn="0" w:noHBand="0" w:noVBand="1"/>
    </w:tblPr>
    <w:tblGrid>
      <w:gridCol w:w="896"/>
      <w:gridCol w:w="9648"/>
    </w:tblGrid>
    <w:tr w:rsidR="009C6C21" w14:paraId="5576C796" w14:textId="77777777" w:rsidTr="009C6C21">
      <w:tc>
        <w:tcPr>
          <w:tcW w:w="425" w:type="pct"/>
          <w:tcBorders>
            <w:top w:val="single" w:sz="4" w:space="0" w:color="943634"/>
          </w:tcBorders>
          <w:shd w:val="clear" w:color="auto" w:fill="943634"/>
        </w:tcPr>
        <w:p w14:paraId="29654F7B" w14:textId="77777777" w:rsidR="00210EB4" w:rsidRDefault="00AF11C9">
          <w:pPr>
            <w:pStyle w:val="Footer"/>
            <w:jc w:val="right"/>
            <w:rPr>
              <w:b/>
              <w:color w:val="FFFFFF"/>
            </w:rPr>
          </w:pPr>
          <w:r>
            <w:fldChar w:fldCharType="begin"/>
          </w:r>
          <w:r>
            <w:instrText xml:space="preserve"> PAGE   \* MERGEFORMAT </w:instrText>
          </w:r>
          <w:r>
            <w:fldChar w:fldCharType="separate"/>
          </w:r>
          <w:r w:rsidRPr="0038656A">
            <w:rPr>
              <w:noProof/>
              <w:color w:val="FFFFFF"/>
            </w:rPr>
            <w:t>6</w:t>
          </w:r>
          <w:r>
            <w:fldChar w:fldCharType="end"/>
          </w:r>
        </w:p>
      </w:tc>
      <w:tc>
        <w:tcPr>
          <w:tcW w:w="4575" w:type="pct"/>
          <w:tcBorders>
            <w:top w:val="single" w:sz="4" w:space="0" w:color="auto"/>
          </w:tcBorders>
        </w:tcPr>
        <w:p w14:paraId="2EA6F0F6" w14:textId="77777777" w:rsidR="00210EB4" w:rsidRDefault="00AF11C9" w:rsidP="009C6C21">
          <w:pPr>
            <w:pStyle w:val="Footer"/>
            <w:jc w:val="right"/>
          </w:pPr>
          <w:r>
            <w:rPr>
              <w:rFonts w:ascii="High Tower Text" w:hAnsi="High Tower Text"/>
              <w:sz w:val="22"/>
              <w:szCs w:val="22"/>
            </w:rPr>
            <w:t xml:space="preserve">EOI </w:t>
          </w:r>
          <w:r>
            <w:t xml:space="preserve">| </w:t>
          </w:r>
          <w:r w:rsidRPr="00207974">
            <w:rPr>
              <w:b/>
              <w:color w:val="FF0000"/>
              <w:lang w:val="en-US"/>
            </w:rPr>
            <w:t>ActionAid Nigeria</w:t>
          </w:r>
        </w:p>
      </w:tc>
    </w:tr>
  </w:tbl>
  <w:p w14:paraId="48D3A480" w14:textId="77777777" w:rsidR="00210EB4" w:rsidRDefault="00210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7EF37" w14:textId="77777777" w:rsidR="001352DF" w:rsidRDefault="001352DF">
      <w:pPr>
        <w:spacing w:after="0" w:line="240" w:lineRule="auto"/>
      </w:pPr>
      <w:r>
        <w:separator/>
      </w:r>
    </w:p>
  </w:footnote>
  <w:footnote w:type="continuationSeparator" w:id="0">
    <w:p w14:paraId="2EDE7EF6" w14:textId="77777777" w:rsidR="001352DF" w:rsidRDefault="001352DF">
      <w:pPr>
        <w:spacing w:after="0" w:line="240" w:lineRule="auto"/>
      </w:pPr>
      <w:r>
        <w:continuationSeparator/>
      </w:r>
    </w:p>
  </w:footnote>
  <w:footnote w:type="continuationNotice" w:id="1">
    <w:p w14:paraId="6A1D0470" w14:textId="77777777" w:rsidR="001352DF" w:rsidRDefault="001352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29BBB" w14:textId="5663C6E9" w:rsidR="00210EB4" w:rsidRDefault="00AF11C9">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8948"/>
    <w:multiLevelType w:val="hybridMultilevel"/>
    <w:tmpl w:val="B986BF0C"/>
    <w:lvl w:ilvl="0" w:tplc="9FC60066">
      <w:start w:val="1"/>
      <w:numFmt w:val="bullet"/>
      <w:lvlText w:val=""/>
      <w:lvlJc w:val="left"/>
      <w:pPr>
        <w:ind w:left="720" w:hanging="360"/>
      </w:pPr>
      <w:rPr>
        <w:rFonts w:ascii="Symbol" w:hAnsi="Symbol" w:hint="default"/>
      </w:rPr>
    </w:lvl>
    <w:lvl w:ilvl="1" w:tplc="9A44B7C0">
      <w:start w:val="1"/>
      <w:numFmt w:val="bullet"/>
      <w:lvlText w:val="o"/>
      <w:lvlJc w:val="left"/>
      <w:pPr>
        <w:ind w:left="1440" w:hanging="360"/>
      </w:pPr>
      <w:rPr>
        <w:rFonts w:ascii="Courier New" w:hAnsi="Courier New" w:hint="default"/>
      </w:rPr>
    </w:lvl>
    <w:lvl w:ilvl="2" w:tplc="F54AB1FE">
      <w:start w:val="1"/>
      <w:numFmt w:val="bullet"/>
      <w:lvlText w:val=""/>
      <w:lvlJc w:val="left"/>
      <w:pPr>
        <w:ind w:left="2160" w:hanging="360"/>
      </w:pPr>
      <w:rPr>
        <w:rFonts w:ascii="Wingdings" w:hAnsi="Wingdings" w:hint="default"/>
      </w:rPr>
    </w:lvl>
    <w:lvl w:ilvl="3" w:tplc="DE8A0D20">
      <w:start w:val="1"/>
      <w:numFmt w:val="bullet"/>
      <w:lvlText w:val=""/>
      <w:lvlJc w:val="left"/>
      <w:pPr>
        <w:ind w:left="2880" w:hanging="360"/>
      </w:pPr>
      <w:rPr>
        <w:rFonts w:ascii="Symbol" w:hAnsi="Symbol" w:hint="default"/>
      </w:rPr>
    </w:lvl>
    <w:lvl w:ilvl="4" w:tplc="EA16FE98">
      <w:start w:val="1"/>
      <w:numFmt w:val="bullet"/>
      <w:lvlText w:val="o"/>
      <w:lvlJc w:val="left"/>
      <w:pPr>
        <w:ind w:left="3600" w:hanging="360"/>
      </w:pPr>
      <w:rPr>
        <w:rFonts w:ascii="Courier New" w:hAnsi="Courier New" w:hint="default"/>
      </w:rPr>
    </w:lvl>
    <w:lvl w:ilvl="5" w:tplc="ACB04C76">
      <w:start w:val="1"/>
      <w:numFmt w:val="bullet"/>
      <w:lvlText w:val=""/>
      <w:lvlJc w:val="left"/>
      <w:pPr>
        <w:ind w:left="4320" w:hanging="360"/>
      </w:pPr>
      <w:rPr>
        <w:rFonts w:ascii="Wingdings" w:hAnsi="Wingdings" w:hint="default"/>
      </w:rPr>
    </w:lvl>
    <w:lvl w:ilvl="6" w:tplc="BE56A4C6">
      <w:start w:val="1"/>
      <w:numFmt w:val="bullet"/>
      <w:lvlText w:val=""/>
      <w:lvlJc w:val="left"/>
      <w:pPr>
        <w:ind w:left="5040" w:hanging="360"/>
      </w:pPr>
      <w:rPr>
        <w:rFonts w:ascii="Symbol" w:hAnsi="Symbol" w:hint="default"/>
      </w:rPr>
    </w:lvl>
    <w:lvl w:ilvl="7" w:tplc="C60C2CFA">
      <w:start w:val="1"/>
      <w:numFmt w:val="bullet"/>
      <w:lvlText w:val="o"/>
      <w:lvlJc w:val="left"/>
      <w:pPr>
        <w:ind w:left="5760" w:hanging="360"/>
      </w:pPr>
      <w:rPr>
        <w:rFonts w:ascii="Courier New" w:hAnsi="Courier New" w:hint="default"/>
      </w:rPr>
    </w:lvl>
    <w:lvl w:ilvl="8" w:tplc="CDEEB732">
      <w:start w:val="1"/>
      <w:numFmt w:val="bullet"/>
      <w:lvlText w:val=""/>
      <w:lvlJc w:val="left"/>
      <w:pPr>
        <w:ind w:left="6480" w:hanging="360"/>
      </w:pPr>
      <w:rPr>
        <w:rFonts w:ascii="Wingdings" w:hAnsi="Wingdings" w:hint="default"/>
      </w:rPr>
    </w:lvl>
  </w:abstractNum>
  <w:abstractNum w:abstractNumId="1" w15:restartNumberingAfterBreak="0">
    <w:nsid w:val="039F1D09"/>
    <w:multiLevelType w:val="multilevel"/>
    <w:tmpl w:val="32CA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70C98"/>
    <w:multiLevelType w:val="multilevel"/>
    <w:tmpl w:val="A146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696D3"/>
    <w:multiLevelType w:val="hybridMultilevel"/>
    <w:tmpl w:val="B8A87AEE"/>
    <w:lvl w:ilvl="0" w:tplc="61849766">
      <w:start w:val="1"/>
      <w:numFmt w:val="bullet"/>
      <w:lvlText w:val=""/>
      <w:lvlJc w:val="left"/>
      <w:pPr>
        <w:ind w:left="720" w:hanging="360"/>
      </w:pPr>
      <w:rPr>
        <w:rFonts w:ascii="Symbol" w:hAnsi="Symbol" w:hint="default"/>
      </w:rPr>
    </w:lvl>
    <w:lvl w:ilvl="1" w:tplc="D1567CA6">
      <w:start w:val="1"/>
      <w:numFmt w:val="bullet"/>
      <w:lvlText w:val="o"/>
      <w:lvlJc w:val="left"/>
      <w:pPr>
        <w:ind w:left="1440" w:hanging="360"/>
      </w:pPr>
      <w:rPr>
        <w:rFonts w:ascii="Courier New" w:hAnsi="Courier New" w:hint="default"/>
      </w:rPr>
    </w:lvl>
    <w:lvl w:ilvl="2" w:tplc="66E8513E">
      <w:start w:val="1"/>
      <w:numFmt w:val="bullet"/>
      <w:lvlText w:val=""/>
      <w:lvlJc w:val="left"/>
      <w:pPr>
        <w:ind w:left="2160" w:hanging="360"/>
      </w:pPr>
      <w:rPr>
        <w:rFonts w:ascii="Wingdings" w:hAnsi="Wingdings" w:hint="default"/>
      </w:rPr>
    </w:lvl>
    <w:lvl w:ilvl="3" w:tplc="4972E6C2">
      <w:start w:val="1"/>
      <w:numFmt w:val="bullet"/>
      <w:lvlText w:val=""/>
      <w:lvlJc w:val="left"/>
      <w:pPr>
        <w:ind w:left="2880" w:hanging="360"/>
      </w:pPr>
      <w:rPr>
        <w:rFonts w:ascii="Symbol" w:hAnsi="Symbol" w:hint="default"/>
      </w:rPr>
    </w:lvl>
    <w:lvl w:ilvl="4" w:tplc="227C7B30">
      <w:start w:val="1"/>
      <w:numFmt w:val="bullet"/>
      <w:lvlText w:val="o"/>
      <w:lvlJc w:val="left"/>
      <w:pPr>
        <w:ind w:left="3600" w:hanging="360"/>
      </w:pPr>
      <w:rPr>
        <w:rFonts w:ascii="Courier New" w:hAnsi="Courier New" w:hint="default"/>
      </w:rPr>
    </w:lvl>
    <w:lvl w:ilvl="5" w:tplc="6F4E8496">
      <w:start w:val="1"/>
      <w:numFmt w:val="bullet"/>
      <w:lvlText w:val=""/>
      <w:lvlJc w:val="left"/>
      <w:pPr>
        <w:ind w:left="4320" w:hanging="360"/>
      </w:pPr>
      <w:rPr>
        <w:rFonts w:ascii="Wingdings" w:hAnsi="Wingdings" w:hint="default"/>
      </w:rPr>
    </w:lvl>
    <w:lvl w:ilvl="6" w:tplc="CDE8B366">
      <w:start w:val="1"/>
      <w:numFmt w:val="bullet"/>
      <w:lvlText w:val=""/>
      <w:lvlJc w:val="left"/>
      <w:pPr>
        <w:ind w:left="5040" w:hanging="360"/>
      </w:pPr>
      <w:rPr>
        <w:rFonts w:ascii="Symbol" w:hAnsi="Symbol" w:hint="default"/>
      </w:rPr>
    </w:lvl>
    <w:lvl w:ilvl="7" w:tplc="E4DC4920">
      <w:start w:val="1"/>
      <w:numFmt w:val="bullet"/>
      <w:lvlText w:val="o"/>
      <w:lvlJc w:val="left"/>
      <w:pPr>
        <w:ind w:left="5760" w:hanging="360"/>
      </w:pPr>
      <w:rPr>
        <w:rFonts w:ascii="Courier New" w:hAnsi="Courier New" w:hint="default"/>
      </w:rPr>
    </w:lvl>
    <w:lvl w:ilvl="8" w:tplc="A35A1E68">
      <w:start w:val="1"/>
      <w:numFmt w:val="bullet"/>
      <w:lvlText w:val=""/>
      <w:lvlJc w:val="left"/>
      <w:pPr>
        <w:ind w:left="6480" w:hanging="360"/>
      </w:pPr>
      <w:rPr>
        <w:rFonts w:ascii="Wingdings" w:hAnsi="Wingdings" w:hint="default"/>
      </w:rPr>
    </w:lvl>
  </w:abstractNum>
  <w:abstractNum w:abstractNumId="4" w15:restartNumberingAfterBreak="0">
    <w:nsid w:val="131D7C61"/>
    <w:multiLevelType w:val="hybridMultilevel"/>
    <w:tmpl w:val="E5E4E4E2"/>
    <w:lvl w:ilvl="0" w:tplc="3E6AD2D4">
      <w:start w:val="1"/>
      <w:numFmt w:val="decimal"/>
      <w:lvlText w:val="%1."/>
      <w:lvlJc w:val="left"/>
      <w:pPr>
        <w:ind w:left="360" w:hanging="360"/>
      </w:pPr>
    </w:lvl>
    <w:lvl w:ilvl="1" w:tplc="BE5438E8">
      <w:start w:val="1"/>
      <w:numFmt w:val="lowerLetter"/>
      <w:lvlText w:val="%2."/>
      <w:lvlJc w:val="left"/>
      <w:pPr>
        <w:ind w:left="1440" w:hanging="360"/>
      </w:pPr>
    </w:lvl>
    <w:lvl w:ilvl="2" w:tplc="A8426CD2">
      <w:start w:val="1"/>
      <w:numFmt w:val="lowerRoman"/>
      <w:lvlText w:val="%3."/>
      <w:lvlJc w:val="right"/>
      <w:pPr>
        <w:ind w:left="2160" w:hanging="180"/>
      </w:pPr>
    </w:lvl>
    <w:lvl w:ilvl="3" w:tplc="43D6C578">
      <w:start w:val="1"/>
      <w:numFmt w:val="decimal"/>
      <w:lvlText w:val="%4."/>
      <w:lvlJc w:val="left"/>
      <w:pPr>
        <w:ind w:left="2880" w:hanging="360"/>
      </w:pPr>
    </w:lvl>
    <w:lvl w:ilvl="4" w:tplc="0B762966">
      <w:start w:val="1"/>
      <w:numFmt w:val="lowerLetter"/>
      <w:lvlText w:val="%5."/>
      <w:lvlJc w:val="left"/>
      <w:pPr>
        <w:ind w:left="3600" w:hanging="360"/>
      </w:pPr>
    </w:lvl>
    <w:lvl w:ilvl="5" w:tplc="B14C3022">
      <w:start w:val="1"/>
      <w:numFmt w:val="lowerRoman"/>
      <w:lvlText w:val="%6."/>
      <w:lvlJc w:val="right"/>
      <w:pPr>
        <w:ind w:left="4320" w:hanging="180"/>
      </w:pPr>
    </w:lvl>
    <w:lvl w:ilvl="6" w:tplc="137CDC08">
      <w:start w:val="1"/>
      <w:numFmt w:val="decimal"/>
      <w:lvlText w:val="%7."/>
      <w:lvlJc w:val="left"/>
      <w:pPr>
        <w:ind w:left="5040" w:hanging="360"/>
      </w:pPr>
    </w:lvl>
    <w:lvl w:ilvl="7" w:tplc="B9B4A0D8">
      <w:start w:val="1"/>
      <w:numFmt w:val="lowerLetter"/>
      <w:lvlText w:val="%8."/>
      <w:lvlJc w:val="left"/>
      <w:pPr>
        <w:ind w:left="5760" w:hanging="360"/>
      </w:pPr>
    </w:lvl>
    <w:lvl w:ilvl="8" w:tplc="035E8BA2">
      <w:start w:val="1"/>
      <w:numFmt w:val="lowerRoman"/>
      <w:lvlText w:val="%9."/>
      <w:lvlJc w:val="right"/>
      <w:pPr>
        <w:ind w:left="6480" w:hanging="180"/>
      </w:pPr>
    </w:lvl>
  </w:abstractNum>
  <w:abstractNum w:abstractNumId="5" w15:restartNumberingAfterBreak="0">
    <w:nsid w:val="2127FA82"/>
    <w:multiLevelType w:val="hybridMultilevel"/>
    <w:tmpl w:val="FE6E6D24"/>
    <w:lvl w:ilvl="0" w:tplc="614AAD1A">
      <w:start w:val="1"/>
      <w:numFmt w:val="bullet"/>
      <w:lvlText w:val=""/>
      <w:lvlJc w:val="left"/>
      <w:pPr>
        <w:ind w:left="720" w:hanging="360"/>
      </w:pPr>
      <w:rPr>
        <w:rFonts w:ascii="Symbol" w:hAnsi="Symbol" w:hint="default"/>
      </w:rPr>
    </w:lvl>
    <w:lvl w:ilvl="1" w:tplc="61EE64C6">
      <w:start w:val="1"/>
      <w:numFmt w:val="bullet"/>
      <w:lvlText w:val="o"/>
      <w:lvlJc w:val="left"/>
      <w:pPr>
        <w:ind w:left="1440" w:hanging="360"/>
      </w:pPr>
      <w:rPr>
        <w:rFonts w:ascii="Courier New" w:hAnsi="Courier New" w:hint="default"/>
      </w:rPr>
    </w:lvl>
    <w:lvl w:ilvl="2" w:tplc="64186FDC">
      <w:start w:val="1"/>
      <w:numFmt w:val="bullet"/>
      <w:lvlText w:val=""/>
      <w:lvlJc w:val="left"/>
      <w:pPr>
        <w:ind w:left="2160" w:hanging="360"/>
      </w:pPr>
      <w:rPr>
        <w:rFonts w:ascii="Wingdings" w:hAnsi="Wingdings" w:hint="default"/>
      </w:rPr>
    </w:lvl>
    <w:lvl w:ilvl="3" w:tplc="ED4AED30">
      <w:start w:val="1"/>
      <w:numFmt w:val="bullet"/>
      <w:lvlText w:val=""/>
      <w:lvlJc w:val="left"/>
      <w:pPr>
        <w:ind w:left="2880" w:hanging="360"/>
      </w:pPr>
      <w:rPr>
        <w:rFonts w:ascii="Symbol" w:hAnsi="Symbol" w:hint="default"/>
      </w:rPr>
    </w:lvl>
    <w:lvl w:ilvl="4" w:tplc="F1F022C4">
      <w:start w:val="1"/>
      <w:numFmt w:val="bullet"/>
      <w:lvlText w:val="o"/>
      <w:lvlJc w:val="left"/>
      <w:pPr>
        <w:ind w:left="3600" w:hanging="360"/>
      </w:pPr>
      <w:rPr>
        <w:rFonts w:ascii="Courier New" w:hAnsi="Courier New" w:hint="default"/>
      </w:rPr>
    </w:lvl>
    <w:lvl w:ilvl="5" w:tplc="377CD9A2">
      <w:start w:val="1"/>
      <w:numFmt w:val="bullet"/>
      <w:lvlText w:val=""/>
      <w:lvlJc w:val="left"/>
      <w:pPr>
        <w:ind w:left="4320" w:hanging="360"/>
      </w:pPr>
      <w:rPr>
        <w:rFonts w:ascii="Wingdings" w:hAnsi="Wingdings" w:hint="default"/>
      </w:rPr>
    </w:lvl>
    <w:lvl w:ilvl="6" w:tplc="AE4C1E96">
      <w:start w:val="1"/>
      <w:numFmt w:val="bullet"/>
      <w:lvlText w:val=""/>
      <w:lvlJc w:val="left"/>
      <w:pPr>
        <w:ind w:left="5040" w:hanging="360"/>
      </w:pPr>
      <w:rPr>
        <w:rFonts w:ascii="Symbol" w:hAnsi="Symbol" w:hint="default"/>
      </w:rPr>
    </w:lvl>
    <w:lvl w:ilvl="7" w:tplc="D5D025C6">
      <w:start w:val="1"/>
      <w:numFmt w:val="bullet"/>
      <w:lvlText w:val="o"/>
      <w:lvlJc w:val="left"/>
      <w:pPr>
        <w:ind w:left="5760" w:hanging="360"/>
      </w:pPr>
      <w:rPr>
        <w:rFonts w:ascii="Courier New" w:hAnsi="Courier New" w:hint="default"/>
      </w:rPr>
    </w:lvl>
    <w:lvl w:ilvl="8" w:tplc="A0102798">
      <w:start w:val="1"/>
      <w:numFmt w:val="bullet"/>
      <w:lvlText w:val=""/>
      <w:lvlJc w:val="left"/>
      <w:pPr>
        <w:ind w:left="6480" w:hanging="360"/>
      </w:pPr>
      <w:rPr>
        <w:rFonts w:ascii="Wingdings" w:hAnsi="Wingdings" w:hint="default"/>
      </w:rPr>
    </w:lvl>
  </w:abstractNum>
  <w:abstractNum w:abstractNumId="6" w15:restartNumberingAfterBreak="0">
    <w:nsid w:val="21961F4E"/>
    <w:multiLevelType w:val="hybridMultilevel"/>
    <w:tmpl w:val="527E1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E54E3"/>
    <w:multiLevelType w:val="hybridMultilevel"/>
    <w:tmpl w:val="10FC1A30"/>
    <w:lvl w:ilvl="0" w:tplc="CD8C231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A3139"/>
    <w:multiLevelType w:val="hybridMultilevel"/>
    <w:tmpl w:val="FB105016"/>
    <w:lvl w:ilvl="0" w:tplc="D46E2A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F44C17"/>
    <w:multiLevelType w:val="multilevel"/>
    <w:tmpl w:val="B87A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4CE582"/>
    <w:multiLevelType w:val="hybridMultilevel"/>
    <w:tmpl w:val="6C7C2F74"/>
    <w:lvl w:ilvl="0" w:tplc="EFAA15AC">
      <w:start w:val="1"/>
      <w:numFmt w:val="bullet"/>
      <w:lvlText w:val=""/>
      <w:lvlJc w:val="left"/>
      <w:pPr>
        <w:ind w:left="720" w:hanging="360"/>
      </w:pPr>
      <w:rPr>
        <w:rFonts w:ascii="Symbol" w:hAnsi="Symbol" w:hint="default"/>
      </w:rPr>
    </w:lvl>
    <w:lvl w:ilvl="1" w:tplc="E406468E">
      <w:start w:val="1"/>
      <w:numFmt w:val="bullet"/>
      <w:lvlText w:val="o"/>
      <w:lvlJc w:val="left"/>
      <w:pPr>
        <w:ind w:left="1440" w:hanging="360"/>
      </w:pPr>
      <w:rPr>
        <w:rFonts w:ascii="Courier New" w:hAnsi="Courier New" w:hint="default"/>
      </w:rPr>
    </w:lvl>
    <w:lvl w:ilvl="2" w:tplc="1996EEFC">
      <w:start w:val="1"/>
      <w:numFmt w:val="bullet"/>
      <w:lvlText w:val=""/>
      <w:lvlJc w:val="left"/>
      <w:pPr>
        <w:ind w:left="2160" w:hanging="360"/>
      </w:pPr>
      <w:rPr>
        <w:rFonts w:ascii="Wingdings" w:hAnsi="Wingdings" w:hint="default"/>
      </w:rPr>
    </w:lvl>
    <w:lvl w:ilvl="3" w:tplc="DF961EBA">
      <w:start w:val="1"/>
      <w:numFmt w:val="bullet"/>
      <w:lvlText w:val=""/>
      <w:lvlJc w:val="left"/>
      <w:pPr>
        <w:ind w:left="2880" w:hanging="360"/>
      </w:pPr>
      <w:rPr>
        <w:rFonts w:ascii="Symbol" w:hAnsi="Symbol" w:hint="default"/>
      </w:rPr>
    </w:lvl>
    <w:lvl w:ilvl="4" w:tplc="401E2E82">
      <w:start w:val="1"/>
      <w:numFmt w:val="bullet"/>
      <w:lvlText w:val="o"/>
      <w:lvlJc w:val="left"/>
      <w:pPr>
        <w:ind w:left="3600" w:hanging="360"/>
      </w:pPr>
      <w:rPr>
        <w:rFonts w:ascii="Courier New" w:hAnsi="Courier New" w:hint="default"/>
      </w:rPr>
    </w:lvl>
    <w:lvl w:ilvl="5" w:tplc="97366AA0">
      <w:start w:val="1"/>
      <w:numFmt w:val="bullet"/>
      <w:lvlText w:val=""/>
      <w:lvlJc w:val="left"/>
      <w:pPr>
        <w:ind w:left="4320" w:hanging="360"/>
      </w:pPr>
      <w:rPr>
        <w:rFonts w:ascii="Wingdings" w:hAnsi="Wingdings" w:hint="default"/>
      </w:rPr>
    </w:lvl>
    <w:lvl w:ilvl="6" w:tplc="FF5049CA">
      <w:start w:val="1"/>
      <w:numFmt w:val="bullet"/>
      <w:lvlText w:val=""/>
      <w:lvlJc w:val="left"/>
      <w:pPr>
        <w:ind w:left="5040" w:hanging="360"/>
      </w:pPr>
      <w:rPr>
        <w:rFonts w:ascii="Symbol" w:hAnsi="Symbol" w:hint="default"/>
      </w:rPr>
    </w:lvl>
    <w:lvl w:ilvl="7" w:tplc="42ECA1FA">
      <w:start w:val="1"/>
      <w:numFmt w:val="bullet"/>
      <w:lvlText w:val="o"/>
      <w:lvlJc w:val="left"/>
      <w:pPr>
        <w:ind w:left="5760" w:hanging="360"/>
      </w:pPr>
      <w:rPr>
        <w:rFonts w:ascii="Courier New" w:hAnsi="Courier New" w:hint="default"/>
      </w:rPr>
    </w:lvl>
    <w:lvl w:ilvl="8" w:tplc="8D4E89C8">
      <w:start w:val="1"/>
      <w:numFmt w:val="bullet"/>
      <w:lvlText w:val=""/>
      <w:lvlJc w:val="left"/>
      <w:pPr>
        <w:ind w:left="6480" w:hanging="360"/>
      </w:pPr>
      <w:rPr>
        <w:rFonts w:ascii="Wingdings" w:hAnsi="Wingdings" w:hint="default"/>
      </w:rPr>
    </w:lvl>
  </w:abstractNum>
  <w:abstractNum w:abstractNumId="11" w15:restartNumberingAfterBreak="0">
    <w:nsid w:val="3867BB9B"/>
    <w:multiLevelType w:val="hybridMultilevel"/>
    <w:tmpl w:val="3CD87A7E"/>
    <w:lvl w:ilvl="0" w:tplc="A3AA3A20">
      <w:start w:val="1"/>
      <w:numFmt w:val="bullet"/>
      <w:lvlText w:val=""/>
      <w:lvlJc w:val="left"/>
      <w:pPr>
        <w:ind w:left="720" w:hanging="360"/>
      </w:pPr>
      <w:rPr>
        <w:rFonts w:ascii="Symbol" w:hAnsi="Symbol" w:hint="default"/>
      </w:rPr>
    </w:lvl>
    <w:lvl w:ilvl="1" w:tplc="2AEC13D2">
      <w:start w:val="1"/>
      <w:numFmt w:val="bullet"/>
      <w:lvlText w:val="o"/>
      <w:lvlJc w:val="left"/>
      <w:pPr>
        <w:ind w:left="1440" w:hanging="360"/>
      </w:pPr>
      <w:rPr>
        <w:rFonts w:ascii="Courier New" w:hAnsi="Courier New" w:hint="default"/>
      </w:rPr>
    </w:lvl>
    <w:lvl w:ilvl="2" w:tplc="A7AC09C2">
      <w:start w:val="1"/>
      <w:numFmt w:val="bullet"/>
      <w:lvlText w:val=""/>
      <w:lvlJc w:val="left"/>
      <w:pPr>
        <w:ind w:left="2160" w:hanging="360"/>
      </w:pPr>
      <w:rPr>
        <w:rFonts w:ascii="Wingdings" w:hAnsi="Wingdings" w:hint="default"/>
      </w:rPr>
    </w:lvl>
    <w:lvl w:ilvl="3" w:tplc="CCE4D97A">
      <w:start w:val="1"/>
      <w:numFmt w:val="bullet"/>
      <w:lvlText w:val=""/>
      <w:lvlJc w:val="left"/>
      <w:pPr>
        <w:ind w:left="2880" w:hanging="360"/>
      </w:pPr>
      <w:rPr>
        <w:rFonts w:ascii="Symbol" w:hAnsi="Symbol" w:hint="default"/>
      </w:rPr>
    </w:lvl>
    <w:lvl w:ilvl="4" w:tplc="A51CB9E8">
      <w:start w:val="1"/>
      <w:numFmt w:val="bullet"/>
      <w:lvlText w:val="o"/>
      <w:lvlJc w:val="left"/>
      <w:pPr>
        <w:ind w:left="3600" w:hanging="360"/>
      </w:pPr>
      <w:rPr>
        <w:rFonts w:ascii="Courier New" w:hAnsi="Courier New" w:hint="default"/>
      </w:rPr>
    </w:lvl>
    <w:lvl w:ilvl="5" w:tplc="8A14A30C">
      <w:start w:val="1"/>
      <w:numFmt w:val="bullet"/>
      <w:lvlText w:val=""/>
      <w:lvlJc w:val="left"/>
      <w:pPr>
        <w:ind w:left="4320" w:hanging="360"/>
      </w:pPr>
      <w:rPr>
        <w:rFonts w:ascii="Wingdings" w:hAnsi="Wingdings" w:hint="default"/>
      </w:rPr>
    </w:lvl>
    <w:lvl w:ilvl="6" w:tplc="6F9AD114">
      <w:start w:val="1"/>
      <w:numFmt w:val="bullet"/>
      <w:lvlText w:val=""/>
      <w:lvlJc w:val="left"/>
      <w:pPr>
        <w:ind w:left="5040" w:hanging="360"/>
      </w:pPr>
      <w:rPr>
        <w:rFonts w:ascii="Symbol" w:hAnsi="Symbol" w:hint="default"/>
      </w:rPr>
    </w:lvl>
    <w:lvl w:ilvl="7" w:tplc="68EEDA2A">
      <w:start w:val="1"/>
      <w:numFmt w:val="bullet"/>
      <w:lvlText w:val="o"/>
      <w:lvlJc w:val="left"/>
      <w:pPr>
        <w:ind w:left="5760" w:hanging="360"/>
      </w:pPr>
      <w:rPr>
        <w:rFonts w:ascii="Courier New" w:hAnsi="Courier New" w:hint="default"/>
      </w:rPr>
    </w:lvl>
    <w:lvl w:ilvl="8" w:tplc="346A3F00">
      <w:start w:val="1"/>
      <w:numFmt w:val="bullet"/>
      <w:lvlText w:val=""/>
      <w:lvlJc w:val="left"/>
      <w:pPr>
        <w:ind w:left="6480" w:hanging="360"/>
      </w:pPr>
      <w:rPr>
        <w:rFonts w:ascii="Wingdings" w:hAnsi="Wingdings" w:hint="default"/>
      </w:rPr>
    </w:lvl>
  </w:abstractNum>
  <w:abstractNum w:abstractNumId="12" w15:restartNumberingAfterBreak="0">
    <w:nsid w:val="3B3C399A"/>
    <w:multiLevelType w:val="multilevel"/>
    <w:tmpl w:val="21AE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8D4016"/>
    <w:multiLevelType w:val="hybridMultilevel"/>
    <w:tmpl w:val="BDBC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A47ECB"/>
    <w:multiLevelType w:val="hybridMultilevel"/>
    <w:tmpl w:val="A5B24BEC"/>
    <w:lvl w:ilvl="0" w:tplc="34809D96">
      <w:start w:val="1"/>
      <w:numFmt w:val="bullet"/>
      <w:lvlText w:val=""/>
      <w:lvlJc w:val="left"/>
      <w:pPr>
        <w:ind w:left="720" w:hanging="360"/>
      </w:pPr>
      <w:rPr>
        <w:rFonts w:ascii="Symbol" w:hAnsi="Symbol" w:hint="default"/>
      </w:rPr>
    </w:lvl>
    <w:lvl w:ilvl="1" w:tplc="127A2DBA">
      <w:start w:val="1"/>
      <w:numFmt w:val="bullet"/>
      <w:lvlText w:val="o"/>
      <w:lvlJc w:val="left"/>
      <w:pPr>
        <w:ind w:left="1440" w:hanging="360"/>
      </w:pPr>
      <w:rPr>
        <w:rFonts w:ascii="Courier New" w:hAnsi="Courier New" w:hint="default"/>
      </w:rPr>
    </w:lvl>
    <w:lvl w:ilvl="2" w:tplc="BB60E89C">
      <w:start w:val="1"/>
      <w:numFmt w:val="bullet"/>
      <w:lvlText w:val=""/>
      <w:lvlJc w:val="left"/>
      <w:pPr>
        <w:ind w:left="2160" w:hanging="360"/>
      </w:pPr>
      <w:rPr>
        <w:rFonts w:ascii="Wingdings" w:hAnsi="Wingdings" w:hint="default"/>
      </w:rPr>
    </w:lvl>
    <w:lvl w:ilvl="3" w:tplc="3E0EF298">
      <w:start w:val="1"/>
      <w:numFmt w:val="bullet"/>
      <w:lvlText w:val=""/>
      <w:lvlJc w:val="left"/>
      <w:pPr>
        <w:ind w:left="2880" w:hanging="360"/>
      </w:pPr>
      <w:rPr>
        <w:rFonts w:ascii="Symbol" w:hAnsi="Symbol" w:hint="default"/>
      </w:rPr>
    </w:lvl>
    <w:lvl w:ilvl="4" w:tplc="3ABEEE5E">
      <w:start w:val="1"/>
      <w:numFmt w:val="bullet"/>
      <w:lvlText w:val="o"/>
      <w:lvlJc w:val="left"/>
      <w:pPr>
        <w:ind w:left="3600" w:hanging="360"/>
      </w:pPr>
      <w:rPr>
        <w:rFonts w:ascii="Courier New" w:hAnsi="Courier New" w:hint="default"/>
      </w:rPr>
    </w:lvl>
    <w:lvl w:ilvl="5" w:tplc="38988BEC">
      <w:start w:val="1"/>
      <w:numFmt w:val="bullet"/>
      <w:lvlText w:val=""/>
      <w:lvlJc w:val="left"/>
      <w:pPr>
        <w:ind w:left="4320" w:hanging="360"/>
      </w:pPr>
      <w:rPr>
        <w:rFonts w:ascii="Wingdings" w:hAnsi="Wingdings" w:hint="default"/>
      </w:rPr>
    </w:lvl>
    <w:lvl w:ilvl="6" w:tplc="436625E0">
      <w:start w:val="1"/>
      <w:numFmt w:val="bullet"/>
      <w:lvlText w:val=""/>
      <w:lvlJc w:val="left"/>
      <w:pPr>
        <w:ind w:left="5040" w:hanging="360"/>
      </w:pPr>
      <w:rPr>
        <w:rFonts w:ascii="Symbol" w:hAnsi="Symbol" w:hint="default"/>
      </w:rPr>
    </w:lvl>
    <w:lvl w:ilvl="7" w:tplc="4492F424">
      <w:start w:val="1"/>
      <w:numFmt w:val="bullet"/>
      <w:lvlText w:val="o"/>
      <w:lvlJc w:val="left"/>
      <w:pPr>
        <w:ind w:left="5760" w:hanging="360"/>
      </w:pPr>
      <w:rPr>
        <w:rFonts w:ascii="Courier New" w:hAnsi="Courier New" w:hint="default"/>
      </w:rPr>
    </w:lvl>
    <w:lvl w:ilvl="8" w:tplc="C37C1DE6">
      <w:start w:val="1"/>
      <w:numFmt w:val="bullet"/>
      <w:lvlText w:val=""/>
      <w:lvlJc w:val="left"/>
      <w:pPr>
        <w:ind w:left="6480" w:hanging="360"/>
      </w:pPr>
      <w:rPr>
        <w:rFonts w:ascii="Wingdings" w:hAnsi="Wingdings" w:hint="default"/>
      </w:rPr>
    </w:lvl>
  </w:abstractNum>
  <w:abstractNum w:abstractNumId="15" w15:restartNumberingAfterBreak="0">
    <w:nsid w:val="4C757A97"/>
    <w:multiLevelType w:val="multilevel"/>
    <w:tmpl w:val="95E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B14360"/>
    <w:multiLevelType w:val="hybridMultilevel"/>
    <w:tmpl w:val="D5A01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EEED68"/>
    <w:multiLevelType w:val="hybridMultilevel"/>
    <w:tmpl w:val="28522718"/>
    <w:lvl w:ilvl="0" w:tplc="2DD82C44">
      <w:start w:val="1"/>
      <w:numFmt w:val="bullet"/>
      <w:lvlText w:val=""/>
      <w:lvlJc w:val="left"/>
      <w:pPr>
        <w:ind w:left="720" w:hanging="360"/>
      </w:pPr>
      <w:rPr>
        <w:rFonts w:ascii="Wingdings" w:hAnsi="Wingdings" w:hint="default"/>
      </w:rPr>
    </w:lvl>
    <w:lvl w:ilvl="1" w:tplc="8362A468">
      <w:start w:val="1"/>
      <w:numFmt w:val="bullet"/>
      <w:lvlText w:val="o"/>
      <w:lvlJc w:val="left"/>
      <w:pPr>
        <w:ind w:left="1440" w:hanging="360"/>
      </w:pPr>
      <w:rPr>
        <w:rFonts w:ascii="Courier New" w:hAnsi="Courier New" w:hint="default"/>
      </w:rPr>
    </w:lvl>
    <w:lvl w:ilvl="2" w:tplc="9522DB5E">
      <w:start w:val="1"/>
      <w:numFmt w:val="bullet"/>
      <w:lvlText w:val=""/>
      <w:lvlJc w:val="left"/>
      <w:pPr>
        <w:ind w:left="2160" w:hanging="360"/>
      </w:pPr>
      <w:rPr>
        <w:rFonts w:ascii="Wingdings" w:hAnsi="Wingdings" w:hint="default"/>
      </w:rPr>
    </w:lvl>
    <w:lvl w:ilvl="3" w:tplc="224C476E">
      <w:start w:val="1"/>
      <w:numFmt w:val="bullet"/>
      <w:lvlText w:val=""/>
      <w:lvlJc w:val="left"/>
      <w:pPr>
        <w:ind w:left="2880" w:hanging="360"/>
      </w:pPr>
      <w:rPr>
        <w:rFonts w:ascii="Symbol" w:hAnsi="Symbol" w:hint="default"/>
      </w:rPr>
    </w:lvl>
    <w:lvl w:ilvl="4" w:tplc="9BFCA0FA">
      <w:start w:val="1"/>
      <w:numFmt w:val="bullet"/>
      <w:lvlText w:val="o"/>
      <w:lvlJc w:val="left"/>
      <w:pPr>
        <w:ind w:left="3600" w:hanging="360"/>
      </w:pPr>
      <w:rPr>
        <w:rFonts w:ascii="Courier New" w:hAnsi="Courier New" w:hint="default"/>
      </w:rPr>
    </w:lvl>
    <w:lvl w:ilvl="5" w:tplc="0754A02E">
      <w:start w:val="1"/>
      <w:numFmt w:val="bullet"/>
      <w:lvlText w:val=""/>
      <w:lvlJc w:val="left"/>
      <w:pPr>
        <w:ind w:left="4320" w:hanging="360"/>
      </w:pPr>
      <w:rPr>
        <w:rFonts w:ascii="Wingdings" w:hAnsi="Wingdings" w:hint="default"/>
      </w:rPr>
    </w:lvl>
    <w:lvl w:ilvl="6" w:tplc="794CC18C">
      <w:start w:val="1"/>
      <w:numFmt w:val="bullet"/>
      <w:lvlText w:val=""/>
      <w:lvlJc w:val="left"/>
      <w:pPr>
        <w:ind w:left="5040" w:hanging="360"/>
      </w:pPr>
      <w:rPr>
        <w:rFonts w:ascii="Symbol" w:hAnsi="Symbol" w:hint="default"/>
      </w:rPr>
    </w:lvl>
    <w:lvl w:ilvl="7" w:tplc="A1189404">
      <w:start w:val="1"/>
      <w:numFmt w:val="bullet"/>
      <w:lvlText w:val="o"/>
      <w:lvlJc w:val="left"/>
      <w:pPr>
        <w:ind w:left="5760" w:hanging="360"/>
      </w:pPr>
      <w:rPr>
        <w:rFonts w:ascii="Courier New" w:hAnsi="Courier New" w:hint="default"/>
      </w:rPr>
    </w:lvl>
    <w:lvl w:ilvl="8" w:tplc="0A46A3BC">
      <w:start w:val="1"/>
      <w:numFmt w:val="bullet"/>
      <w:lvlText w:val=""/>
      <w:lvlJc w:val="left"/>
      <w:pPr>
        <w:ind w:left="6480" w:hanging="360"/>
      </w:pPr>
      <w:rPr>
        <w:rFonts w:ascii="Wingdings" w:hAnsi="Wingdings" w:hint="default"/>
      </w:rPr>
    </w:lvl>
  </w:abstractNum>
  <w:abstractNum w:abstractNumId="18" w15:restartNumberingAfterBreak="0">
    <w:nsid w:val="56DB4FEC"/>
    <w:multiLevelType w:val="multilevel"/>
    <w:tmpl w:val="CB8E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1F6AB9"/>
    <w:multiLevelType w:val="hybridMultilevel"/>
    <w:tmpl w:val="536CA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6733A0"/>
    <w:multiLevelType w:val="hybridMultilevel"/>
    <w:tmpl w:val="773E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204C1"/>
    <w:multiLevelType w:val="hybridMultilevel"/>
    <w:tmpl w:val="27764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63573C"/>
    <w:multiLevelType w:val="hybridMultilevel"/>
    <w:tmpl w:val="D3EC7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B62B51"/>
    <w:multiLevelType w:val="hybridMultilevel"/>
    <w:tmpl w:val="D70A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AD1DE8"/>
    <w:multiLevelType w:val="hybridMultilevel"/>
    <w:tmpl w:val="3168AF9C"/>
    <w:lvl w:ilvl="0" w:tplc="0809000F">
      <w:start w:val="1"/>
      <w:numFmt w:val="decimal"/>
      <w:lvlText w:val="%1."/>
      <w:lvlJc w:val="left"/>
      <w:pPr>
        <w:ind w:left="360" w:hanging="360"/>
      </w:pPr>
    </w:lvl>
    <w:lvl w:ilvl="1" w:tplc="64B87C68">
      <w:start w:val="10"/>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63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59795719">
    <w:abstractNumId w:val="17"/>
  </w:num>
  <w:num w:numId="2" w16cid:durableId="1683124879">
    <w:abstractNumId w:val="11"/>
  </w:num>
  <w:num w:numId="3" w16cid:durableId="950938007">
    <w:abstractNumId w:val="14"/>
  </w:num>
  <w:num w:numId="4" w16cid:durableId="1256017433">
    <w:abstractNumId w:val="0"/>
  </w:num>
  <w:num w:numId="5" w16cid:durableId="1797479232">
    <w:abstractNumId w:val="10"/>
  </w:num>
  <w:num w:numId="6" w16cid:durableId="1595627349">
    <w:abstractNumId w:val="3"/>
  </w:num>
  <w:num w:numId="7" w16cid:durableId="245841558">
    <w:abstractNumId w:val="4"/>
  </w:num>
  <w:num w:numId="8" w16cid:durableId="1211844518">
    <w:abstractNumId w:val="5"/>
  </w:num>
  <w:num w:numId="9" w16cid:durableId="1948999532">
    <w:abstractNumId w:val="24"/>
  </w:num>
  <w:num w:numId="10" w16cid:durableId="1802721553">
    <w:abstractNumId w:val="13"/>
  </w:num>
  <w:num w:numId="11" w16cid:durableId="832186231">
    <w:abstractNumId w:val="8"/>
  </w:num>
  <w:num w:numId="12" w16cid:durableId="880558899">
    <w:abstractNumId w:val="19"/>
  </w:num>
  <w:num w:numId="13" w16cid:durableId="319961755">
    <w:abstractNumId w:val="20"/>
  </w:num>
  <w:num w:numId="14" w16cid:durableId="1153260373">
    <w:abstractNumId w:val="12"/>
  </w:num>
  <w:num w:numId="15" w16cid:durableId="507449283">
    <w:abstractNumId w:val="7"/>
  </w:num>
  <w:num w:numId="16" w16cid:durableId="262955132">
    <w:abstractNumId w:val="18"/>
  </w:num>
  <w:num w:numId="17" w16cid:durableId="62802451">
    <w:abstractNumId w:val="23"/>
  </w:num>
  <w:num w:numId="18" w16cid:durableId="900486766">
    <w:abstractNumId w:val="2"/>
  </w:num>
  <w:num w:numId="19" w16cid:durableId="625428050">
    <w:abstractNumId w:val="22"/>
  </w:num>
  <w:num w:numId="20" w16cid:durableId="2010516604">
    <w:abstractNumId w:val="9"/>
  </w:num>
  <w:num w:numId="21" w16cid:durableId="1106658944">
    <w:abstractNumId w:val="1"/>
  </w:num>
  <w:num w:numId="22" w16cid:durableId="470946756">
    <w:abstractNumId w:val="15"/>
  </w:num>
  <w:num w:numId="23" w16cid:durableId="2036541045">
    <w:abstractNumId w:val="6"/>
  </w:num>
  <w:num w:numId="24" w16cid:durableId="864946709">
    <w:abstractNumId w:val="21"/>
  </w:num>
  <w:num w:numId="25" w16cid:durableId="16491696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8B1"/>
    <w:rsid w:val="0000663A"/>
    <w:rsid w:val="000108B8"/>
    <w:rsid w:val="00021ECB"/>
    <w:rsid w:val="000241F8"/>
    <w:rsid w:val="00045264"/>
    <w:rsid w:val="00071EF8"/>
    <w:rsid w:val="00095CAA"/>
    <w:rsid w:val="000A6EC5"/>
    <w:rsid w:val="000B30F2"/>
    <w:rsid w:val="000B5E62"/>
    <w:rsid w:val="000B633A"/>
    <w:rsid w:val="000C2472"/>
    <w:rsid w:val="000C720E"/>
    <w:rsid w:val="000D4618"/>
    <w:rsid w:val="000F50BE"/>
    <w:rsid w:val="000F5C2D"/>
    <w:rsid w:val="00100F71"/>
    <w:rsid w:val="0010398D"/>
    <w:rsid w:val="00115E10"/>
    <w:rsid w:val="00124120"/>
    <w:rsid w:val="001246CB"/>
    <w:rsid w:val="001332FA"/>
    <w:rsid w:val="001335F4"/>
    <w:rsid w:val="001352DF"/>
    <w:rsid w:val="001516F8"/>
    <w:rsid w:val="00152122"/>
    <w:rsid w:val="00176A58"/>
    <w:rsid w:val="00190EAC"/>
    <w:rsid w:val="0019589B"/>
    <w:rsid w:val="001B37EF"/>
    <w:rsid w:val="001C61CF"/>
    <w:rsid w:val="001D751F"/>
    <w:rsid w:val="001D7D10"/>
    <w:rsid w:val="001E1080"/>
    <w:rsid w:val="001F221D"/>
    <w:rsid w:val="00210EB4"/>
    <w:rsid w:val="00212830"/>
    <w:rsid w:val="0021577A"/>
    <w:rsid w:val="002216C4"/>
    <w:rsid w:val="00223261"/>
    <w:rsid w:val="00292F26"/>
    <w:rsid w:val="002B0886"/>
    <w:rsid w:val="002C2C3A"/>
    <w:rsid w:val="002E2EE1"/>
    <w:rsid w:val="002F409E"/>
    <w:rsid w:val="00304FF1"/>
    <w:rsid w:val="003125F9"/>
    <w:rsid w:val="00312F29"/>
    <w:rsid w:val="00313EB5"/>
    <w:rsid w:val="003170E5"/>
    <w:rsid w:val="00322DC4"/>
    <w:rsid w:val="00327068"/>
    <w:rsid w:val="003310B5"/>
    <w:rsid w:val="00340DE9"/>
    <w:rsid w:val="00341BF6"/>
    <w:rsid w:val="00387358"/>
    <w:rsid w:val="0039394F"/>
    <w:rsid w:val="003A1530"/>
    <w:rsid w:val="003A1C51"/>
    <w:rsid w:val="003A431E"/>
    <w:rsid w:val="003C10E7"/>
    <w:rsid w:val="003C1C22"/>
    <w:rsid w:val="003C3585"/>
    <w:rsid w:val="003D26BA"/>
    <w:rsid w:val="003D6D0E"/>
    <w:rsid w:val="003F4F3B"/>
    <w:rsid w:val="00413CD9"/>
    <w:rsid w:val="004237CF"/>
    <w:rsid w:val="004276FB"/>
    <w:rsid w:val="00454E77"/>
    <w:rsid w:val="004634C1"/>
    <w:rsid w:val="00466C03"/>
    <w:rsid w:val="00493763"/>
    <w:rsid w:val="00497EA0"/>
    <w:rsid w:val="004C0269"/>
    <w:rsid w:val="004C3C5D"/>
    <w:rsid w:val="004D07A0"/>
    <w:rsid w:val="004F17F2"/>
    <w:rsid w:val="004F74EB"/>
    <w:rsid w:val="005000BD"/>
    <w:rsid w:val="00505603"/>
    <w:rsid w:val="00511F0E"/>
    <w:rsid w:val="005252E9"/>
    <w:rsid w:val="00530C2C"/>
    <w:rsid w:val="00542502"/>
    <w:rsid w:val="0055530F"/>
    <w:rsid w:val="00556695"/>
    <w:rsid w:val="005623E4"/>
    <w:rsid w:val="00587EAD"/>
    <w:rsid w:val="0059716D"/>
    <w:rsid w:val="005977EC"/>
    <w:rsid w:val="005B5DDF"/>
    <w:rsid w:val="005C347B"/>
    <w:rsid w:val="005D7B6A"/>
    <w:rsid w:val="006112E3"/>
    <w:rsid w:val="006124E9"/>
    <w:rsid w:val="00613B87"/>
    <w:rsid w:val="0061613F"/>
    <w:rsid w:val="006268A4"/>
    <w:rsid w:val="0066127F"/>
    <w:rsid w:val="00666A05"/>
    <w:rsid w:val="00666E0D"/>
    <w:rsid w:val="006826B6"/>
    <w:rsid w:val="006A4693"/>
    <w:rsid w:val="006D26AE"/>
    <w:rsid w:val="006D5789"/>
    <w:rsid w:val="006E2C81"/>
    <w:rsid w:val="00724360"/>
    <w:rsid w:val="007308DC"/>
    <w:rsid w:val="00734D39"/>
    <w:rsid w:val="0073654C"/>
    <w:rsid w:val="00742ED5"/>
    <w:rsid w:val="00752768"/>
    <w:rsid w:val="00753B27"/>
    <w:rsid w:val="007622DC"/>
    <w:rsid w:val="007930DB"/>
    <w:rsid w:val="007B5D6B"/>
    <w:rsid w:val="007E1779"/>
    <w:rsid w:val="007F7FAA"/>
    <w:rsid w:val="00801098"/>
    <w:rsid w:val="00822E3B"/>
    <w:rsid w:val="0084732F"/>
    <w:rsid w:val="00847785"/>
    <w:rsid w:val="00850C1E"/>
    <w:rsid w:val="00867EE9"/>
    <w:rsid w:val="0087492E"/>
    <w:rsid w:val="008846AB"/>
    <w:rsid w:val="0089297F"/>
    <w:rsid w:val="00894681"/>
    <w:rsid w:val="008A1B51"/>
    <w:rsid w:val="008B0BE2"/>
    <w:rsid w:val="008C2179"/>
    <w:rsid w:val="008D2ADE"/>
    <w:rsid w:val="008D511E"/>
    <w:rsid w:val="008D6183"/>
    <w:rsid w:val="008D757B"/>
    <w:rsid w:val="008E2E0C"/>
    <w:rsid w:val="008E3162"/>
    <w:rsid w:val="008F473A"/>
    <w:rsid w:val="008F7138"/>
    <w:rsid w:val="00912435"/>
    <w:rsid w:val="00964588"/>
    <w:rsid w:val="00992262"/>
    <w:rsid w:val="009A153D"/>
    <w:rsid w:val="009A30D9"/>
    <w:rsid w:val="009B11F3"/>
    <w:rsid w:val="009C0F9C"/>
    <w:rsid w:val="009C65E2"/>
    <w:rsid w:val="009C6C21"/>
    <w:rsid w:val="009D0EAA"/>
    <w:rsid w:val="009D79CD"/>
    <w:rsid w:val="009F5223"/>
    <w:rsid w:val="009F5421"/>
    <w:rsid w:val="009F672E"/>
    <w:rsid w:val="00A115F4"/>
    <w:rsid w:val="00A13548"/>
    <w:rsid w:val="00A148C1"/>
    <w:rsid w:val="00A17AC3"/>
    <w:rsid w:val="00A20CFE"/>
    <w:rsid w:val="00A244B0"/>
    <w:rsid w:val="00A269BE"/>
    <w:rsid w:val="00A33C52"/>
    <w:rsid w:val="00A61FC5"/>
    <w:rsid w:val="00A74ABA"/>
    <w:rsid w:val="00A86EC7"/>
    <w:rsid w:val="00AA1215"/>
    <w:rsid w:val="00AB2B52"/>
    <w:rsid w:val="00AD4F43"/>
    <w:rsid w:val="00AF11C9"/>
    <w:rsid w:val="00B007CC"/>
    <w:rsid w:val="00B22BF0"/>
    <w:rsid w:val="00B25D99"/>
    <w:rsid w:val="00B2616B"/>
    <w:rsid w:val="00B2634C"/>
    <w:rsid w:val="00B30515"/>
    <w:rsid w:val="00B35CA2"/>
    <w:rsid w:val="00B55AF9"/>
    <w:rsid w:val="00B62DB1"/>
    <w:rsid w:val="00B64D3A"/>
    <w:rsid w:val="00B71DDB"/>
    <w:rsid w:val="00B7595F"/>
    <w:rsid w:val="00B8582C"/>
    <w:rsid w:val="00B910E1"/>
    <w:rsid w:val="00B97D7A"/>
    <w:rsid w:val="00BA00B2"/>
    <w:rsid w:val="00BB77C4"/>
    <w:rsid w:val="00BC2AA6"/>
    <w:rsid w:val="00BC7580"/>
    <w:rsid w:val="00BE35CA"/>
    <w:rsid w:val="00BE418A"/>
    <w:rsid w:val="00BE6148"/>
    <w:rsid w:val="00BF1CED"/>
    <w:rsid w:val="00BF2D24"/>
    <w:rsid w:val="00BF5EA7"/>
    <w:rsid w:val="00C551DB"/>
    <w:rsid w:val="00C81109"/>
    <w:rsid w:val="00CA2BDC"/>
    <w:rsid w:val="00CC08E2"/>
    <w:rsid w:val="00CC0E2A"/>
    <w:rsid w:val="00CC16E4"/>
    <w:rsid w:val="00CC5E9A"/>
    <w:rsid w:val="00CD2169"/>
    <w:rsid w:val="00CE652B"/>
    <w:rsid w:val="00D07921"/>
    <w:rsid w:val="00D202C8"/>
    <w:rsid w:val="00D35229"/>
    <w:rsid w:val="00D739CB"/>
    <w:rsid w:val="00D80BA3"/>
    <w:rsid w:val="00D81589"/>
    <w:rsid w:val="00D86068"/>
    <w:rsid w:val="00D874FF"/>
    <w:rsid w:val="00D90CCD"/>
    <w:rsid w:val="00D911BC"/>
    <w:rsid w:val="00DA0C56"/>
    <w:rsid w:val="00DA7E06"/>
    <w:rsid w:val="00DB3889"/>
    <w:rsid w:val="00DB62EA"/>
    <w:rsid w:val="00DB759F"/>
    <w:rsid w:val="00DC1A95"/>
    <w:rsid w:val="00DD08C2"/>
    <w:rsid w:val="00DE025C"/>
    <w:rsid w:val="00DE25EE"/>
    <w:rsid w:val="00DE26B7"/>
    <w:rsid w:val="00DE294C"/>
    <w:rsid w:val="00DE35AA"/>
    <w:rsid w:val="00DF09E3"/>
    <w:rsid w:val="00E010D1"/>
    <w:rsid w:val="00E058B1"/>
    <w:rsid w:val="00E0785B"/>
    <w:rsid w:val="00E104B1"/>
    <w:rsid w:val="00E12ADF"/>
    <w:rsid w:val="00E13010"/>
    <w:rsid w:val="00E22600"/>
    <w:rsid w:val="00E24686"/>
    <w:rsid w:val="00E3368B"/>
    <w:rsid w:val="00E40EC4"/>
    <w:rsid w:val="00E50125"/>
    <w:rsid w:val="00E50179"/>
    <w:rsid w:val="00E54C11"/>
    <w:rsid w:val="00E572F3"/>
    <w:rsid w:val="00E801D4"/>
    <w:rsid w:val="00E92A76"/>
    <w:rsid w:val="00E967F4"/>
    <w:rsid w:val="00EA1983"/>
    <w:rsid w:val="00EC39BE"/>
    <w:rsid w:val="00EE17DB"/>
    <w:rsid w:val="00EE5E7C"/>
    <w:rsid w:val="00EF4B35"/>
    <w:rsid w:val="00F00521"/>
    <w:rsid w:val="00F02BE2"/>
    <w:rsid w:val="00F17254"/>
    <w:rsid w:val="00F20912"/>
    <w:rsid w:val="00F2247B"/>
    <w:rsid w:val="00F5105B"/>
    <w:rsid w:val="00F61DB1"/>
    <w:rsid w:val="00F84DDB"/>
    <w:rsid w:val="00FA00C6"/>
    <w:rsid w:val="00FA5637"/>
    <w:rsid w:val="00FB001F"/>
    <w:rsid w:val="00FB1B27"/>
    <w:rsid w:val="00FD29B6"/>
    <w:rsid w:val="00FF586F"/>
    <w:rsid w:val="00FF7769"/>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314B"/>
  <w15:chartTrackingRefBased/>
  <w15:docId w15:val="{E83C6860-81A7-4C98-9549-DB3B91C0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58B1"/>
    <w:pPr>
      <w:tabs>
        <w:tab w:val="center" w:pos="4680"/>
        <w:tab w:val="right" w:pos="9360"/>
      </w:tabs>
      <w:spacing w:after="0" w:line="240" w:lineRule="auto"/>
    </w:pPr>
    <w:rPr>
      <w:rFonts w:ascii="Times New Roman" w:eastAsia="Times New Roman" w:hAnsi="Times New Roman" w:cs="Times New Roman"/>
      <w:kern w:val="0"/>
      <w:sz w:val="24"/>
      <w:szCs w:val="24"/>
      <w:lang w:val="en-GB"/>
      <w14:ligatures w14:val="none"/>
    </w:rPr>
  </w:style>
  <w:style w:type="character" w:customStyle="1" w:styleId="FooterChar">
    <w:name w:val="Footer Char"/>
    <w:basedOn w:val="DefaultParagraphFont"/>
    <w:link w:val="Footer"/>
    <w:uiPriority w:val="99"/>
    <w:rsid w:val="00E058B1"/>
    <w:rPr>
      <w:rFonts w:ascii="Times New Roman" w:eastAsia="Times New Roman" w:hAnsi="Times New Roman" w:cs="Times New Roman"/>
      <w:kern w:val="0"/>
      <w:sz w:val="24"/>
      <w:szCs w:val="24"/>
      <w:lang w:val="en-GB"/>
      <w14:ligatures w14:val="none"/>
    </w:rPr>
  </w:style>
  <w:style w:type="paragraph" w:styleId="Header">
    <w:name w:val="header"/>
    <w:basedOn w:val="Normal"/>
    <w:link w:val="HeaderChar"/>
    <w:uiPriority w:val="99"/>
    <w:unhideWhenUsed/>
    <w:rsid w:val="00E058B1"/>
    <w:pPr>
      <w:tabs>
        <w:tab w:val="center" w:pos="4680"/>
        <w:tab w:val="right" w:pos="9360"/>
      </w:tabs>
      <w:spacing w:after="0" w:line="240" w:lineRule="auto"/>
    </w:pPr>
    <w:rPr>
      <w:rFonts w:ascii="Times New Roman" w:eastAsia="Times New Roman" w:hAnsi="Times New Roman" w:cs="Times New Roman"/>
      <w:kern w:val="0"/>
      <w:sz w:val="24"/>
      <w:szCs w:val="24"/>
      <w:lang w:val="en-GB"/>
      <w14:ligatures w14:val="none"/>
    </w:rPr>
  </w:style>
  <w:style w:type="character" w:customStyle="1" w:styleId="HeaderChar">
    <w:name w:val="Header Char"/>
    <w:basedOn w:val="DefaultParagraphFont"/>
    <w:link w:val="Header"/>
    <w:uiPriority w:val="99"/>
    <w:rsid w:val="00E058B1"/>
    <w:rPr>
      <w:rFonts w:ascii="Times New Roman" w:eastAsia="Times New Roman" w:hAnsi="Times New Roman" w:cs="Times New Roman"/>
      <w:kern w:val="0"/>
      <w:sz w:val="24"/>
      <w:szCs w:val="24"/>
      <w:lang w:val="en-GB"/>
      <w14:ligatures w14:val="none"/>
    </w:rPr>
  </w:style>
  <w:style w:type="paragraph" w:styleId="NormalWeb">
    <w:name w:val="Normal (Web)"/>
    <w:basedOn w:val="Normal"/>
    <w:uiPriority w:val="99"/>
    <w:unhideWhenUsed/>
    <w:rsid w:val="00666E0D"/>
    <w:pPr>
      <w:spacing w:before="100" w:beforeAutospacing="1" w:after="100" w:afterAutospacing="1" w:line="240" w:lineRule="auto"/>
    </w:pPr>
    <w:rPr>
      <w:rFonts w:ascii="Times New Roman" w:eastAsia="Times New Roman" w:hAnsi="Times New Roman" w:cs="Times New Roman"/>
      <w:kern w:val="0"/>
      <w:sz w:val="24"/>
      <w:szCs w:val="24"/>
      <w:lang w:val="en-GB"/>
      <w14:ligatures w14:val="none"/>
    </w:rPr>
  </w:style>
  <w:style w:type="paragraph" w:styleId="ListParagraph">
    <w:name w:val="List Paragraph"/>
    <w:basedOn w:val="Normal"/>
    <w:uiPriority w:val="34"/>
    <w:qFormat/>
    <w:rsid w:val="00666E0D"/>
    <w:pPr>
      <w:ind w:left="720"/>
      <w:contextualSpacing/>
    </w:pPr>
  </w:style>
  <w:style w:type="character" w:styleId="Hyperlink">
    <w:name w:val="Hyperlink"/>
    <w:basedOn w:val="DefaultParagraphFont"/>
    <w:uiPriority w:val="99"/>
    <w:unhideWhenUsed/>
    <w:rsid w:val="0019589B"/>
    <w:rPr>
      <w:color w:val="0563C1" w:themeColor="hyperlink"/>
      <w:u w:val="single"/>
    </w:rPr>
  </w:style>
  <w:style w:type="character" w:styleId="UnresolvedMention">
    <w:name w:val="Unresolved Mention"/>
    <w:basedOn w:val="DefaultParagraphFont"/>
    <w:uiPriority w:val="99"/>
    <w:semiHidden/>
    <w:unhideWhenUsed/>
    <w:rsid w:val="0019589B"/>
    <w:rPr>
      <w:color w:val="605E5C"/>
      <w:shd w:val="clear" w:color="auto" w:fill="E1DFDD"/>
    </w:rPr>
  </w:style>
  <w:style w:type="character" w:styleId="CommentReference">
    <w:name w:val="annotation reference"/>
    <w:basedOn w:val="DefaultParagraphFont"/>
    <w:uiPriority w:val="99"/>
    <w:semiHidden/>
    <w:unhideWhenUsed/>
    <w:rsid w:val="001F221D"/>
    <w:rPr>
      <w:sz w:val="16"/>
      <w:szCs w:val="16"/>
    </w:rPr>
  </w:style>
  <w:style w:type="paragraph" w:styleId="CommentText">
    <w:name w:val="annotation text"/>
    <w:basedOn w:val="Normal"/>
    <w:link w:val="CommentTextChar"/>
    <w:uiPriority w:val="99"/>
    <w:unhideWhenUsed/>
    <w:rsid w:val="001F221D"/>
    <w:pPr>
      <w:spacing w:line="240" w:lineRule="auto"/>
    </w:pPr>
    <w:rPr>
      <w:sz w:val="20"/>
      <w:szCs w:val="20"/>
    </w:rPr>
  </w:style>
  <w:style w:type="character" w:customStyle="1" w:styleId="CommentTextChar">
    <w:name w:val="Comment Text Char"/>
    <w:basedOn w:val="DefaultParagraphFont"/>
    <w:link w:val="CommentText"/>
    <w:uiPriority w:val="99"/>
    <w:rsid w:val="001F221D"/>
    <w:rPr>
      <w:sz w:val="20"/>
      <w:szCs w:val="20"/>
    </w:rPr>
  </w:style>
  <w:style w:type="paragraph" w:styleId="CommentSubject">
    <w:name w:val="annotation subject"/>
    <w:basedOn w:val="CommentText"/>
    <w:next w:val="CommentText"/>
    <w:link w:val="CommentSubjectChar"/>
    <w:uiPriority w:val="99"/>
    <w:semiHidden/>
    <w:unhideWhenUsed/>
    <w:rsid w:val="001F221D"/>
    <w:rPr>
      <w:b/>
      <w:bCs/>
    </w:rPr>
  </w:style>
  <w:style w:type="character" w:customStyle="1" w:styleId="CommentSubjectChar">
    <w:name w:val="Comment Subject Char"/>
    <w:basedOn w:val="CommentTextChar"/>
    <w:link w:val="CommentSubject"/>
    <w:uiPriority w:val="99"/>
    <w:semiHidden/>
    <w:rsid w:val="001F22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11383">
      <w:bodyDiv w:val="1"/>
      <w:marLeft w:val="0"/>
      <w:marRight w:val="0"/>
      <w:marTop w:val="0"/>
      <w:marBottom w:val="0"/>
      <w:divBdr>
        <w:top w:val="none" w:sz="0" w:space="0" w:color="auto"/>
        <w:left w:val="none" w:sz="0" w:space="0" w:color="auto"/>
        <w:bottom w:val="none" w:sz="0" w:space="0" w:color="auto"/>
        <w:right w:val="none" w:sz="0" w:space="0" w:color="auto"/>
      </w:divBdr>
    </w:div>
    <w:div w:id="86274920">
      <w:bodyDiv w:val="1"/>
      <w:marLeft w:val="0"/>
      <w:marRight w:val="0"/>
      <w:marTop w:val="0"/>
      <w:marBottom w:val="0"/>
      <w:divBdr>
        <w:top w:val="none" w:sz="0" w:space="0" w:color="auto"/>
        <w:left w:val="none" w:sz="0" w:space="0" w:color="auto"/>
        <w:bottom w:val="none" w:sz="0" w:space="0" w:color="auto"/>
        <w:right w:val="none" w:sz="0" w:space="0" w:color="auto"/>
      </w:divBdr>
    </w:div>
    <w:div w:id="124348536">
      <w:bodyDiv w:val="1"/>
      <w:marLeft w:val="0"/>
      <w:marRight w:val="0"/>
      <w:marTop w:val="0"/>
      <w:marBottom w:val="0"/>
      <w:divBdr>
        <w:top w:val="none" w:sz="0" w:space="0" w:color="auto"/>
        <w:left w:val="none" w:sz="0" w:space="0" w:color="auto"/>
        <w:bottom w:val="none" w:sz="0" w:space="0" w:color="auto"/>
        <w:right w:val="none" w:sz="0" w:space="0" w:color="auto"/>
      </w:divBdr>
    </w:div>
    <w:div w:id="155611345">
      <w:bodyDiv w:val="1"/>
      <w:marLeft w:val="0"/>
      <w:marRight w:val="0"/>
      <w:marTop w:val="0"/>
      <w:marBottom w:val="0"/>
      <w:divBdr>
        <w:top w:val="none" w:sz="0" w:space="0" w:color="auto"/>
        <w:left w:val="none" w:sz="0" w:space="0" w:color="auto"/>
        <w:bottom w:val="none" w:sz="0" w:space="0" w:color="auto"/>
        <w:right w:val="none" w:sz="0" w:space="0" w:color="auto"/>
      </w:divBdr>
    </w:div>
    <w:div w:id="210117729">
      <w:bodyDiv w:val="1"/>
      <w:marLeft w:val="0"/>
      <w:marRight w:val="0"/>
      <w:marTop w:val="0"/>
      <w:marBottom w:val="0"/>
      <w:divBdr>
        <w:top w:val="none" w:sz="0" w:space="0" w:color="auto"/>
        <w:left w:val="none" w:sz="0" w:space="0" w:color="auto"/>
        <w:bottom w:val="none" w:sz="0" w:space="0" w:color="auto"/>
        <w:right w:val="none" w:sz="0" w:space="0" w:color="auto"/>
      </w:divBdr>
    </w:div>
    <w:div w:id="335575391">
      <w:bodyDiv w:val="1"/>
      <w:marLeft w:val="0"/>
      <w:marRight w:val="0"/>
      <w:marTop w:val="0"/>
      <w:marBottom w:val="0"/>
      <w:divBdr>
        <w:top w:val="none" w:sz="0" w:space="0" w:color="auto"/>
        <w:left w:val="none" w:sz="0" w:space="0" w:color="auto"/>
        <w:bottom w:val="none" w:sz="0" w:space="0" w:color="auto"/>
        <w:right w:val="none" w:sz="0" w:space="0" w:color="auto"/>
      </w:divBdr>
    </w:div>
    <w:div w:id="378943658">
      <w:bodyDiv w:val="1"/>
      <w:marLeft w:val="0"/>
      <w:marRight w:val="0"/>
      <w:marTop w:val="0"/>
      <w:marBottom w:val="0"/>
      <w:divBdr>
        <w:top w:val="none" w:sz="0" w:space="0" w:color="auto"/>
        <w:left w:val="none" w:sz="0" w:space="0" w:color="auto"/>
        <w:bottom w:val="none" w:sz="0" w:space="0" w:color="auto"/>
        <w:right w:val="none" w:sz="0" w:space="0" w:color="auto"/>
      </w:divBdr>
    </w:div>
    <w:div w:id="405492836">
      <w:bodyDiv w:val="1"/>
      <w:marLeft w:val="0"/>
      <w:marRight w:val="0"/>
      <w:marTop w:val="0"/>
      <w:marBottom w:val="0"/>
      <w:divBdr>
        <w:top w:val="none" w:sz="0" w:space="0" w:color="auto"/>
        <w:left w:val="none" w:sz="0" w:space="0" w:color="auto"/>
        <w:bottom w:val="none" w:sz="0" w:space="0" w:color="auto"/>
        <w:right w:val="none" w:sz="0" w:space="0" w:color="auto"/>
      </w:divBdr>
    </w:div>
    <w:div w:id="407196658">
      <w:bodyDiv w:val="1"/>
      <w:marLeft w:val="0"/>
      <w:marRight w:val="0"/>
      <w:marTop w:val="0"/>
      <w:marBottom w:val="0"/>
      <w:divBdr>
        <w:top w:val="none" w:sz="0" w:space="0" w:color="auto"/>
        <w:left w:val="none" w:sz="0" w:space="0" w:color="auto"/>
        <w:bottom w:val="none" w:sz="0" w:space="0" w:color="auto"/>
        <w:right w:val="none" w:sz="0" w:space="0" w:color="auto"/>
      </w:divBdr>
    </w:div>
    <w:div w:id="487786214">
      <w:bodyDiv w:val="1"/>
      <w:marLeft w:val="0"/>
      <w:marRight w:val="0"/>
      <w:marTop w:val="0"/>
      <w:marBottom w:val="0"/>
      <w:divBdr>
        <w:top w:val="none" w:sz="0" w:space="0" w:color="auto"/>
        <w:left w:val="none" w:sz="0" w:space="0" w:color="auto"/>
        <w:bottom w:val="none" w:sz="0" w:space="0" w:color="auto"/>
        <w:right w:val="none" w:sz="0" w:space="0" w:color="auto"/>
      </w:divBdr>
    </w:div>
    <w:div w:id="510724339">
      <w:bodyDiv w:val="1"/>
      <w:marLeft w:val="0"/>
      <w:marRight w:val="0"/>
      <w:marTop w:val="0"/>
      <w:marBottom w:val="0"/>
      <w:divBdr>
        <w:top w:val="none" w:sz="0" w:space="0" w:color="auto"/>
        <w:left w:val="none" w:sz="0" w:space="0" w:color="auto"/>
        <w:bottom w:val="none" w:sz="0" w:space="0" w:color="auto"/>
        <w:right w:val="none" w:sz="0" w:space="0" w:color="auto"/>
      </w:divBdr>
    </w:div>
    <w:div w:id="571476752">
      <w:bodyDiv w:val="1"/>
      <w:marLeft w:val="0"/>
      <w:marRight w:val="0"/>
      <w:marTop w:val="0"/>
      <w:marBottom w:val="0"/>
      <w:divBdr>
        <w:top w:val="none" w:sz="0" w:space="0" w:color="auto"/>
        <w:left w:val="none" w:sz="0" w:space="0" w:color="auto"/>
        <w:bottom w:val="none" w:sz="0" w:space="0" w:color="auto"/>
        <w:right w:val="none" w:sz="0" w:space="0" w:color="auto"/>
      </w:divBdr>
    </w:div>
    <w:div w:id="653803903">
      <w:bodyDiv w:val="1"/>
      <w:marLeft w:val="0"/>
      <w:marRight w:val="0"/>
      <w:marTop w:val="0"/>
      <w:marBottom w:val="0"/>
      <w:divBdr>
        <w:top w:val="none" w:sz="0" w:space="0" w:color="auto"/>
        <w:left w:val="none" w:sz="0" w:space="0" w:color="auto"/>
        <w:bottom w:val="none" w:sz="0" w:space="0" w:color="auto"/>
        <w:right w:val="none" w:sz="0" w:space="0" w:color="auto"/>
      </w:divBdr>
    </w:div>
    <w:div w:id="739910604">
      <w:bodyDiv w:val="1"/>
      <w:marLeft w:val="0"/>
      <w:marRight w:val="0"/>
      <w:marTop w:val="0"/>
      <w:marBottom w:val="0"/>
      <w:divBdr>
        <w:top w:val="none" w:sz="0" w:space="0" w:color="auto"/>
        <w:left w:val="none" w:sz="0" w:space="0" w:color="auto"/>
        <w:bottom w:val="none" w:sz="0" w:space="0" w:color="auto"/>
        <w:right w:val="none" w:sz="0" w:space="0" w:color="auto"/>
      </w:divBdr>
    </w:div>
    <w:div w:id="859392330">
      <w:bodyDiv w:val="1"/>
      <w:marLeft w:val="0"/>
      <w:marRight w:val="0"/>
      <w:marTop w:val="0"/>
      <w:marBottom w:val="0"/>
      <w:divBdr>
        <w:top w:val="none" w:sz="0" w:space="0" w:color="auto"/>
        <w:left w:val="none" w:sz="0" w:space="0" w:color="auto"/>
        <w:bottom w:val="none" w:sz="0" w:space="0" w:color="auto"/>
        <w:right w:val="none" w:sz="0" w:space="0" w:color="auto"/>
      </w:divBdr>
    </w:div>
    <w:div w:id="870457887">
      <w:bodyDiv w:val="1"/>
      <w:marLeft w:val="0"/>
      <w:marRight w:val="0"/>
      <w:marTop w:val="0"/>
      <w:marBottom w:val="0"/>
      <w:divBdr>
        <w:top w:val="none" w:sz="0" w:space="0" w:color="auto"/>
        <w:left w:val="none" w:sz="0" w:space="0" w:color="auto"/>
        <w:bottom w:val="none" w:sz="0" w:space="0" w:color="auto"/>
        <w:right w:val="none" w:sz="0" w:space="0" w:color="auto"/>
      </w:divBdr>
    </w:div>
    <w:div w:id="933979228">
      <w:bodyDiv w:val="1"/>
      <w:marLeft w:val="0"/>
      <w:marRight w:val="0"/>
      <w:marTop w:val="0"/>
      <w:marBottom w:val="0"/>
      <w:divBdr>
        <w:top w:val="none" w:sz="0" w:space="0" w:color="auto"/>
        <w:left w:val="none" w:sz="0" w:space="0" w:color="auto"/>
        <w:bottom w:val="none" w:sz="0" w:space="0" w:color="auto"/>
        <w:right w:val="none" w:sz="0" w:space="0" w:color="auto"/>
      </w:divBdr>
    </w:div>
    <w:div w:id="957445635">
      <w:bodyDiv w:val="1"/>
      <w:marLeft w:val="0"/>
      <w:marRight w:val="0"/>
      <w:marTop w:val="0"/>
      <w:marBottom w:val="0"/>
      <w:divBdr>
        <w:top w:val="none" w:sz="0" w:space="0" w:color="auto"/>
        <w:left w:val="none" w:sz="0" w:space="0" w:color="auto"/>
        <w:bottom w:val="none" w:sz="0" w:space="0" w:color="auto"/>
        <w:right w:val="none" w:sz="0" w:space="0" w:color="auto"/>
      </w:divBdr>
    </w:div>
    <w:div w:id="996297626">
      <w:bodyDiv w:val="1"/>
      <w:marLeft w:val="0"/>
      <w:marRight w:val="0"/>
      <w:marTop w:val="0"/>
      <w:marBottom w:val="0"/>
      <w:divBdr>
        <w:top w:val="none" w:sz="0" w:space="0" w:color="auto"/>
        <w:left w:val="none" w:sz="0" w:space="0" w:color="auto"/>
        <w:bottom w:val="none" w:sz="0" w:space="0" w:color="auto"/>
        <w:right w:val="none" w:sz="0" w:space="0" w:color="auto"/>
      </w:divBdr>
    </w:div>
    <w:div w:id="1045442873">
      <w:bodyDiv w:val="1"/>
      <w:marLeft w:val="0"/>
      <w:marRight w:val="0"/>
      <w:marTop w:val="0"/>
      <w:marBottom w:val="0"/>
      <w:divBdr>
        <w:top w:val="none" w:sz="0" w:space="0" w:color="auto"/>
        <w:left w:val="none" w:sz="0" w:space="0" w:color="auto"/>
        <w:bottom w:val="none" w:sz="0" w:space="0" w:color="auto"/>
        <w:right w:val="none" w:sz="0" w:space="0" w:color="auto"/>
      </w:divBdr>
    </w:div>
    <w:div w:id="1121387515">
      <w:bodyDiv w:val="1"/>
      <w:marLeft w:val="0"/>
      <w:marRight w:val="0"/>
      <w:marTop w:val="0"/>
      <w:marBottom w:val="0"/>
      <w:divBdr>
        <w:top w:val="none" w:sz="0" w:space="0" w:color="auto"/>
        <w:left w:val="none" w:sz="0" w:space="0" w:color="auto"/>
        <w:bottom w:val="none" w:sz="0" w:space="0" w:color="auto"/>
        <w:right w:val="none" w:sz="0" w:space="0" w:color="auto"/>
      </w:divBdr>
    </w:div>
    <w:div w:id="1159805964">
      <w:bodyDiv w:val="1"/>
      <w:marLeft w:val="0"/>
      <w:marRight w:val="0"/>
      <w:marTop w:val="0"/>
      <w:marBottom w:val="0"/>
      <w:divBdr>
        <w:top w:val="none" w:sz="0" w:space="0" w:color="auto"/>
        <w:left w:val="none" w:sz="0" w:space="0" w:color="auto"/>
        <w:bottom w:val="none" w:sz="0" w:space="0" w:color="auto"/>
        <w:right w:val="none" w:sz="0" w:space="0" w:color="auto"/>
      </w:divBdr>
    </w:div>
    <w:div w:id="1180005052">
      <w:bodyDiv w:val="1"/>
      <w:marLeft w:val="0"/>
      <w:marRight w:val="0"/>
      <w:marTop w:val="0"/>
      <w:marBottom w:val="0"/>
      <w:divBdr>
        <w:top w:val="none" w:sz="0" w:space="0" w:color="auto"/>
        <w:left w:val="none" w:sz="0" w:space="0" w:color="auto"/>
        <w:bottom w:val="none" w:sz="0" w:space="0" w:color="auto"/>
        <w:right w:val="none" w:sz="0" w:space="0" w:color="auto"/>
      </w:divBdr>
    </w:div>
    <w:div w:id="1232155022">
      <w:bodyDiv w:val="1"/>
      <w:marLeft w:val="0"/>
      <w:marRight w:val="0"/>
      <w:marTop w:val="0"/>
      <w:marBottom w:val="0"/>
      <w:divBdr>
        <w:top w:val="none" w:sz="0" w:space="0" w:color="auto"/>
        <w:left w:val="none" w:sz="0" w:space="0" w:color="auto"/>
        <w:bottom w:val="none" w:sz="0" w:space="0" w:color="auto"/>
        <w:right w:val="none" w:sz="0" w:space="0" w:color="auto"/>
      </w:divBdr>
    </w:div>
    <w:div w:id="1315641651">
      <w:bodyDiv w:val="1"/>
      <w:marLeft w:val="0"/>
      <w:marRight w:val="0"/>
      <w:marTop w:val="0"/>
      <w:marBottom w:val="0"/>
      <w:divBdr>
        <w:top w:val="none" w:sz="0" w:space="0" w:color="auto"/>
        <w:left w:val="none" w:sz="0" w:space="0" w:color="auto"/>
        <w:bottom w:val="none" w:sz="0" w:space="0" w:color="auto"/>
        <w:right w:val="none" w:sz="0" w:space="0" w:color="auto"/>
      </w:divBdr>
    </w:div>
    <w:div w:id="1333217211">
      <w:bodyDiv w:val="1"/>
      <w:marLeft w:val="0"/>
      <w:marRight w:val="0"/>
      <w:marTop w:val="0"/>
      <w:marBottom w:val="0"/>
      <w:divBdr>
        <w:top w:val="none" w:sz="0" w:space="0" w:color="auto"/>
        <w:left w:val="none" w:sz="0" w:space="0" w:color="auto"/>
        <w:bottom w:val="none" w:sz="0" w:space="0" w:color="auto"/>
        <w:right w:val="none" w:sz="0" w:space="0" w:color="auto"/>
      </w:divBdr>
    </w:div>
    <w:div w:id="1358653389">
      <w:bodyDiv w:val="1"/>
      <w:marLeft w:val="0"/>
      <w:marRight w:val="0"/>
      <w:marTop w:val="0"/>
      <w:marBottom w:val="0"/>
      <w:divBdr>
        <w:top w:val="none" w:sz="0" w:space="0" w:color="auto"/>
        <w:left w:val="none" w:sz="0" w:space="0" w:color="auto"/>
        <w:bottom w:val="none" w:sz="0" w:space="0" w:color="auto"/>
        <w:right w:val="none" w:sz="0" w:space="0" w:color="auto"/>
      </w:divBdr>
    </w:div>
    <w:div w:id="1598640012">
      <w:bodyDiv w:val="1"/>
      <w:marLeft w:val="0"/>
      <w:marRight w:val="0"/>
      <w:marTop w:val="0"/>
      <w:marBottom w:val="0"/>
      <w:divBdr>
        <w:top w:val="none" w:sz="0" w:space="0" w:color="auto"/>
        <w:left w:val="none" w:sz="0" w:space="0" w:color="auto"/>
        <w:bottom w:val="none" w:sz="0" w:space="0" w:color="auto"/>
        <w:right w:val="none" w:sz="0" w:space="0" w:color="auto"/>
      </w:divBdr>
    </w:div>
    <w:div w:id="1624924342">
      <w:bodyDiv w:val="1"/>
      <w:marLeft w:val="0"/>
      <w:marRight w:val="0"/>
      <w:marTop w:val="0"/>
      <w:marBottom w:val="0"/>
      <w:divBdr>
        <w:top w:val="none" w:sz="0" w:space="0" w:color="auto"/>
        <w:left w:val="none" w:sz="0" w:space="0" w:color="auto"/>
        <w:bottom w:val="none" w:sz="0" w:space="0" w:color="auto"/>
        <w:right w:val="none" w:sz="0" w:space="0" w:color="auto"/>
      </w:divBdr>
    </w:div>
    <w:div w:id="1658459262">
      <w:bodyDiv w:val="1"/>
      <w:marLeft w:val="0"/>
      <w:marRight w:val="0"/>
      <w:marTop w:val="0"/>
      <w:marBottom w:val="0"/>
      <w:divBdr>
        <w:top w:val="none" w:sz="0" w:space="0" w:color="auto"/>
        <w:left w:val="none" w:sz="0" w:space="0" w:color="auto"/>
        <w:bottom w:val="none" w:sz="0" w:space="0" w:color="auto"/>
        <w:right w:val="none" w:sz="0" w:space="0" w:color="auto"/>
      </w:divBdr>
    </w:div>
    <w:div w:id="1695574923">
      <w:bodyDiv w:val="1"/>
      <w:marLeft w:val="0"/>
      <w:marRight w:val="0"/>
      <w:marTop w:val="0"/>
      <w:marBottom w:val="0"/>
      <w:divBdr>
        <w:top w:val="none" w:sz="0" w:space="0" w:color="auto"/>
        <w:left w:val="none" w:sz="0" w:space="0" w:color="auto"/>
        <w:bottom w:val="none" w:sz="0" w:space="0" w:color="auto"/>
        <w:right w:val="none" w:sz="0" w:space="0" w:color="auto"/>
      </w:divBdr>
    </w:div>
    <w:div w:id="1709140780">
      <w:bodyDiv w:val="1"/>
      <w:marLeft w:val="0"/>
      <w:marRight w:val="0"/>
      <w:marTop w:val="0"/>
      <w:marBottom w:val="0"/>
      <w:divBdr>
        <w:top w:val="none" w:sz="0" w:space="0" w:color="auto"/>
        <w:left w:val="none" w:sz="0" w:space="0" w:color="auto"/>
        <w:bottom w:val="none" w:sz="0" w:space="0" w:color="auto"/>
        <w:right w:val="none" w:sz="0" w:space="0" w:color="auto"/>
      </w:divBdr>
    </w:div>
    <w:div w:id="1743525214">
      <w:bodyDiv w:val="1"/>
      <w:marLeft w:val="0"/>
      <w:marRight w:val="0"/>
      <w:marTop w:val="0"/>
      <w:marBottom w:val="0"/>
      <w:divBdr>
        <w:top w:val="none" w:sz="0" w:space="0" w:color="auto"/>
        <w:left w:val="none" w:sz="0" w:space="0" w:color="auto"/>
        <w:bottom w:val="none" w:sz="0" w:space="0" w:color="auto"/>
        <w:right w:val="none" w:sz="0" w:space="0" w:color="auto"/>
      </w:divBdr>
    </w:div>
    <w:div w:id="1745449117">
      <w:bodyDiv w:val="1"/>
      <w:marLeft w:val="0"/>
      <w:marRight w:val="0"/>
      <w:marTop w:val="0"/>
      <w:marBottom w:val="0"/>
      <w:divBdr>
        <w:top w:val="none" w:sz="0" w:space="0" w:color="auto"/>
        <w:left w:val="none" w:sz="0" w:space="0" w:color="auto"/>
        <w:bottom w:val="none" w:sz="0" w:space="0" w:color="auto"/>
        <w:right w:val="none" w:sz="0" w:space="0" w:color="auto"/>
      </w:divBdr>
    </w:div>
    <w:div w:id="1782725568">
      <w:bodyDiv w:val="1"/>
      <w:marLeft w:val="0"/>
      <w:marRight w:val="0"/>
      <w:marTop w:val="0"/>
      <w:marBottom w:val="0"/>
      <w:divBdr>
        <w:top w:val="none" w:sz="0" w:space="0" w:color="auto"/>
        <w:left w:val="none" w:sz="0" w:space="0" w:color="auto"/>
        <w:bottom w:val="none" w:sz="0" w:space="0" w:color="auto"/>
        <w:right w:val="none" w:sz="0" w:space="0" w:color="auto"/>
      </w:divBdr>
    </w:div>
    <w:div w:id="1884555287">
      <w:bodyDiv w:val="1"/>
      <w:marLeft w:val="0"/>
      <w:marRight w:val="0"/>
      <w:marTop w:val="0"/>
      <w:marBottom w:val="0"/>
      <w:divBdr>
        <w:top w:val="none" w:sz="0" w:space="0" w:color="auto"/>
        <w:left w:val="none" w:sz="0" w:space="0" w:color="auto"/>
        <w:bottom w:val="none" w:sz="0" w:space="0" w:color="auto"/>
        <w:right w:val="none" w:sz="0" w:space="0" w:color="auto"/>
      </w:divBdr>
    </w:div>
    <w:div w:id="1895654734">
      <w:bodyDiv w:val="1"/>
      <w:marLeft w:val="0"/>
      <w:marRight w:val="0"/>
      <w:marTop w:val="0"/>
      <w:marBottom w:val="0"/>
      <w:divBdr>
        <w:top w:val="none" w:sz="0" w:space="0" w:color="auto"/>
        <w:left w:val="none" w:sz="0" w:space="0" w:color="auto"/>
        <w:bottom w:val="none" w:sz="0" w:space="0" w:color="auto"/>
        <w:right w:val="none" w:sz="0" w:space="0" w:color="auto"/>
      </w:divBdr>
    </w:div>
    <w:div w:id="1909726621">
      <w:bodyDiv w:val="1"/>
      <w:marLeft w:val="0"/>
      <w:marRight w:val="0"/>
      <w:marTop w:val="0"/>
      <w:marBottom w:val="0"/>
      <w:divBdr>
        <w:top w:val="none" w:sz="0" w:space="0" w:color="auto"/>
        <w:left w:val="none" w:sz="0" w:space="0" w:color="auto"/>
        <w:bottom w:val="none" w:sz="0" w:space="0" w:color="auto"/>
        <w:right w:val="none" w:sz="0" w:space="0" w:color="auto"/>
      </w:divBdr>
    </w:div>
    <w:div w:id="2076462986">
      <w:bodyDiv w:val="1"/>
      <w:marLeft w:val="0"/>
      <w:marRight w:val="0"/>
      <w:marTop w:val="0"/>
      <w:marBottom w:val="0"/>
      <w:divBdr>
        <w:top w:val="none" w:sz="0" w:space="0" w:color="auto"/>
        <w:left w:val="none" w:sz="0" w:space="0" w:color="auto"/>
        <w:bottom w:val="none" w:sz="0" w:space="0" w:color="auto"/>
        <w:right w:val="none" w:sz="0" w:space="0" w:color="auto"/>
      </w:divBdr>
    </w:div>
    <w:div w:id="210915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ink/ink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6T16:42:42.694"/>
    </inkml:context>
    <inkml:brush xml:id="br0">
      <inkml:brushProperty name="width" value="0.035" units="cm"/>
      <inkml:brushProperty name="height" value="0.035" units="cm"/>
    </inkml:brush>
  </inkml:definitions>
  <inkml:trace contextRef="#ctx0" brushRef="#br0">1 0 15488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6T16:42:42.393"/>
    </inkml:context>
    <inkml:brush xml:id="br0">
      <inkml:brushProperty name="width" value="0.035" units="cm"/>
      <inkml:brushProperty name="height" value="0.035" units="cm"/>
    </inkml:brush>
  </inkml:definitions>
  <inkml:trace contextRef="#ctx0" brushRef="#br0">126 563 19455,'0'0'1280</inkml:trace>
  <inkml:trace contextRef="#ctx0" brushRef="#br0" timeOffset="1">1 0 25343</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6T16:51:34.261"/>
    </inkml:context>
    <inkml:brush xml:id="br0">
      <inkml:brushProperty name="width" value="0.035" units="cm"/>
      <inkml:brushProperty name="height" value="0.035" units="cm"/>
    </inkml:brush>
  </inkml:definitions>
  <inkml:trace contextRef="#ctx0" brushRef="#br0">1 0 24575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11776</CharactersWithSpaces>
  <SharedDoc>false</SharedDoc>
  <HLinks>
    <vt:vector size="6" baseType="variant">
      <vt:variant>
        <vt:i4>1310837</vt:i4>
      </vt:variant>
      <vt:variant>
        <vt:i4>0</vt:i4>
      </vt:variant>
      <vt:variant>
        <vt:i4>0</vt:i4>
      </vt:variant>
      <vt:variant>
        <vt:i4>5</vt:i4>
      </vt:variant>
      <vt:variant>
        <vt:lpwstr>mailto:Procurement-Staff.Nigeria@ActionAidGlobal.onmicrosoft.com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Duru;Gladys Imoh</dc:creator>
  <cp:keywords/>
  <dc:description/>
  <cp:lastModifiedBy>Oluwakemi AkinremiSe</cp:lastModifiedBy>
  <cp:revision>16</cp:revision>
  <cp:lastPrinted>2025-05-26T00:39:00Z</cp:lastPrinted>
  <dcterms:created xsi:type="dcterms:W3CDTF">2025-05-28T08:49:00Z</dcterms:created>
  <dcterms:modified xsi:type="dcterms:W3CDTF">2025-06-02T08:20:00Z</dcterms:modified>
</cp:coreProperties>
</file>