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76B3" w14:textId="22461390" w:rsidR="00DD36FC" w:rsidRPr="00DD7CB1" w:rsidRDefault="0068662F" w:rsidP="00161C25">
      <w:pPr>
        <w:jc w:val="both"/>
        <w:rPr>
          <w:rFonts w:ascii="Arial" w:hAnsi="Arial" w:cs="Arial"/>
          <w:b/>
          <w:bCs/>
          <w:u w:val="single"/>
        </w:rPr>
      </w:pPr>
      <w:r w:rsidRPr="00DD7CB1">
        <w:rPr>
          <w:rFonts w:ascii="Arial" w:hAnsi="Arial" w:cs="Arial"/>
          <w:b/>
          <w:bCs/>
          <w:u w:val="single"/>
        </w:rPr>
        <w:t>Call for Expression of Interest (EOI)</w:t>
      </w:r>
      <w:r w:rsidR="005F4383" w:rsidRPr="00DD7CB1">
        <w:rPr>
          <w:rFonts w:ascii="Arial" w:hAnsi="Arial" w:cs="Arial"/>
          <w:b/>
          <w:bCs/>
          <w:u w:val="single"/>
        </w:rPr>
        <w:t xml:space="preserve"> </w:t>
      </w:r>
    </w:p>
    <w:p w14:paraId="278E8EBE" w14:textId="77777777" w:rsidR="00AE2F21" w:rsidRPr="00DD7CB1" w:rsidRDefault="58F1B913" w:rsidP="00161C25">
      <w:pPr>
        <w:jc w:val="both"/>
        <w:rPr>
          <w:rFonts w:ascii="Arial" w:hAnsi="Arial" w:cs="Arial"/>
          <w:b/>
          <w:bCs/>
          <w:u w:val="single"/>
        </w:rPr>
      </w:pPr>
      <w:r w:rsidRPr="00DD7CB1">
        <w:rPr>
          <w:rFonts w:ascii="Arial" w:hAnsi="Arial" w:cs="Arial"/>
          <w:b/>
          <w:bCs/>
          <w:u w:val="single"/>
        </w:rPr>
        <w:t>Consultancy: Mapping of Radio Stations and Social Media Platforms for National Social Register (NSR) Awareness Campaigns in Abia, Benue, Oyo, Sokoto States and the FCT</w:t>
      </w:r>
    </w:p>
    <w:p w14:paraId="6C6B0815" w14:textId="0F2F6050" w:rsidR="00DD36FC" w:rsidRPr="00DD7CB1" w:rsidRDefault="00FE665F" w:rsidP="00161C25">
      <w:pPr>
        <w:jc w:val="both"/>
        <w:rPr>
          <w:rFonts w:ascii="Arial" w:hAnsi="Arial" w:cs="Arial"/>
          <w:b/>
          <w:bCs/>
        </w:rPr>
      </w:pPr>
      <w:r w:rsidRPr="00DD7CB1">
        <w:rPr>
          <w:rFonts w:ascii="Arial" w:hAnsi="Arial" w:cs="Arial"/>
          <w:b/>
          <w:bCs/>
        </w:rPr>
        <w:t>Introduction</w:t>
      </w:r>
    </w:p>
    <w:p w14:paraId="2B8BFD18" w14:textId="648C18F6" w:rsidR="00E33865" w:rsidRPr="00DD7CB1" w:rsidRDefault="4EEDCA8C" w:rsidP="098890B0">
      <w:pPr>
        <w:jc w:val="both"/>
        <w:rPr>
          <w:rFonts w:ascii="Arial" w:hAnsi="Arial" w:cs="Arial"/>
        </w:rPr>
      </w:pPr>
      <w:r w:rsidRPr="00DD7CB1">
        <w:rPr>
          <w:rFonts w:ascii="Arial" w:hAnsi="Arial" w:cs="Arial"/>
        </w:rPr>
        <w:t xml:space="preserve">ActionAid (AA) Nigeria is an affiliate of ActionAid International, </w:t>
      </w:r>
      <w:r w:rsidR="00DD7CB1">
        <w:rPr>
          <w:rFonts w:ascii="Arial" w:hAnsi="Arial" w:cs="Arial"/>
        </w:rPr>
        <w:t>a global alliance of organisations working to achieve a world without poverty and injustice,</w:t>
      </w:r>
      <w:r w:rsidRPr="00DD7CB1">
        <w:rPr>
          <w:rFonts w:ascii="Arial" w:hAnsi="Arial" w:cs="Arial"/>
        </w:rPr>
        <w:t xml:space="preserve"> in which every person enjoys the right to a life with dignity. As a large and visible development </w:t>
      </w:r>
      <w:r w:rsidR="00DD7CB1">
        <w:rPr>
          <w:rFonts w:ascii="Arial" w:hAnsi="Arial" w:cs="Arial"/>
        </w:rPr>
        <w:t>organisation</w:t>
      </w:r>
      <w:r w:rsidRPr="00DD7CB1">
        <w:rPr>
          <w:rFonts w:ascii="Arial" w:hAnsi="Arial" w:cs="Arial"/>
        </w:rPr>
        <w:t xml:space="preserve">, we work in 45 countries in Africa, Asia, Europe, and </w:t>
      </w:r>
      <w:r w:rsidR="110B13B0" w:rsidRPr="00DD7CB1">
        <w:rPr>
          <w:rFonts w:ascii="Arial" w:hAnsi="Arial" w:cs="Arial"/>
        </w:rPr>
        <w:t>the Americas</w:t>
      </w:r>
      <w:r w:rsidRPr="00DD7CB1">
        <w:rPr>
          <w:rFonts w:ascii="Arial" w:hAnsi="Arial" w:cs="Arial"/>
        </w:rPr>
        <w:t xml:space="preserve">. Our expertise lies in community-led approaches to development and working through partnerships with the poor and other grassroots </w:t>
      </w:r>
      <w:r w:rsidR="00DD7CB1">
        <w:rPr>
          <w:rFonts w:ascii="Arial" w:hAnsi="Arial" w:cs="Arial"/>
        </w:rPr>
        <w:t>organisations</w:t>
      </w:r>
      <w:r w:rsidRPr="00DD7CB1">
        <w:rPr>
          <w:rFonts w:ascii="Arial" w:hAnsi="Arial" w:cs="Arial"/>
        </w:rPr>
        <w:t>.</w:t>
      </w:r>
    </w:p>
    <w:p w14:paraId="23C36CD7" w14:textId="12E9B286" w:rsidR="00E33865" w:rsidRPr="00DD7CB1" w:rsidRDefault="00FE665F" w:rsidP="00161C25">
      <w:pPr>
        <w:jc w:val="both"/>
        <w:rPr>
          <w:rFonts w:ascii="Arial" w:hAnsi="Arial" w:cs="Arial"/>
          <w:b/>
          <w:bCs/>
        </w:rPr>
      </w:pPr>
      <w:r w:rsidRPr="00DD7CB1">
        <w:rPr>
          <w:rFonts w:ascii="Arial" w:hAnsi="Arial" w:cs="Arial"/>
          <w:b/>
          <w:bCs/>
        </w:rPr>
        <w:t xml:space="preserve">Background </w:t>
      </w:r>
    </w:p>
    <w:p w14:paraId="3B734037" w14:textId="77777777" w:rsidR="00AE2F21" w:rsidRPr="00DD7CB1" w:rsidRDefault="00AE2F21" w:rsidP="00AE2F21">
      <w:pPr>
        <w:jc w:val="both"/>
        <w:rPr>
          <w:rFonts w:ascii="Arial" w:hAnsi="Arial" w:cs="Arial"/>
        </w:rPr>
      </w:pPr>
      <w:r w:rsidRPr="00DD7CB1">
        <w:rPr>
          <w:rFonts w:ascii="Arial" w:hAnsi="Arial" w:cs="Arial"/>
        </w:rPr>
        <w:t>ActionAid Nigeria, through the European Union-funded Support for Strengthening Social Protection in Nigeria (ESSPIN) Project, is supporting efforts to strengthen social protection systems and improve the effectiveness of the National Social Register (NSR) in Abia, Benue, Oyo, Sokoto States, and the Federal Capital Territory (FCT).</w:t>
      </w:r>
    </w:p>
    <w:p w14:paraId="4F7352F3" w14:textId="77777777" w:rsidR="00AE2F21" w:rsidRPr="00DD7CB1" w:rsidRDefault="00AE2F21" w:rsidP="00AE2F21">
      <w:pPr>
        <w:jc w:val="both"/>
        <w:rPr>
          <w:rFonts w:ascii="Arial" w:hAnsi="Arial" w:cs="Arial"/>
        </w:rPr>
      </w:pPr>
      <w:r w:rsidRPr="00DD7CB1">
        <w:rPr>
          <w:rFonts w:ascii="Arial" w:hAnsi="Arial" w:cs="Arial"/>
        </w:rPr>
        <w:t>The NSR is a key mechanism for identifying poor and vulnerable households and facilitating their access to social protection interventions. However, low levels of public awareness, misinformation, and limited citizen engagement continue to affect trust and participation in the registration process, particularly among women, youth, persons with disabilities (PWDs), and other vulnerable groups.</w:t>
      </w:r>
    </w:p>
    <w:p w14:paraId="16420D5F" w14:textId="77777777" w:rsidR="00AE2F21" w:rsidRPr="00DD7CB1" w:rsidRDefault="00AE2F21" w:rsidP="00AE2F21">
      <w:pPr>
        <w:jc w:val="both"/>
        <w:rPr>
          <w:rFonts w:ascii="Arial" w:hAnsi="Arial" w:cs="Arial"/>
        </w:rPr>
      </w:pPr>
      <w:r w:rsidRPr="00DD7CB1">
        <w:rPr>
          <w:rFonts w:ascii="Arial" w:hAnsi="Arial" w:cs="Arial"/>
        </w:rPr>
        <w:t>To address these challenges, the ESSPIN project seeks to implement targeted awareness and mobilisation campaigns using radio and social media platforms to reach diverse audiences across the project locations. Given variations in media consumption patterns, audience preferences, and communication channels across states, there is a need to identify the most effective platforms for disseminating information and engaging citizens.</w:t>
      </w:r>
    </w:p>
    <w:p w14:paraId="7F07A7DC" w14:textId="780C4B6E" w:rsidR="00AE2F21" w:rsidRPr="00DD7CB1" w:rsidRDefault="00AE2F21" w:rsidP="00AE2F21">
      <w:pPr>
        <w:jc w:val="both"/>
        <w:rPr>
          <w:rFonts w:ascii="Arial" w:hAnsi="Arial" w:cs="Arial"/>
        </w:rPr>
      </w:pPr>
      <w:r w:rsidRPr="00DD7CB1">
        <w:rPr>
          <w:rFonts w:ascii="Arial" w:hAnsi="Arial" w:cs="Arial"/>
        </w:rPr>
        <w:t xml:space="preserve">The proposed mapping exercise will assess radio stations, social media platforms, and </w:t>
      </w:r>
      <w:r w:rsidR="00DD7CB1">
        <w:rPr>
          <w:rFonts w:ascii="Arial" w:hAnsi="Arial" w:cs="Arial"/>
        </w:rPr>
        <w:t xml:space="preserve">micro </w:t>
      </w:r>
      <w:r w:rsidRPr="00DD7CB1">
        <w:rPr>
          <w:rFonts w:ascii="Arial" w:hAnsi="Arial" w:cs="Arial"/>
        </w:rPr>
        <w:t xml:space="preserve">digital influencers with strong </w:t>
      </w:r>
      <w:r w:rsidR="00DD7CB1">
        <w:rPr>
          <w:rFonts w:ascii="Arial" w:hAnsi="Arial" w:cs="Arial"/>
        </w:rPr>
        <w:t>reach and engagement, providing evidence to guide strategic communication, advocacy, and mobilisation efforts to increase</w:t>
      </w:r>
      <w:r w:rsidRPr="00DD7CB1">
        <w:rPr>
          <w:rFonts w:ascii="Arial" w:hAnsi="Arial" w:cs="Arial"/>
        </w:rPr>
        <w:t xml:space="preserve"> awareness, trust, and participation in the National Social Register.</w:t>
      </w:r>
    </w:p>
    <w:p w14:paraId="3AD05B8D" w14:textId="52EE3F85" w:rsidR="00DD36FC" w:rsidRPr="00DD7CB1" w:rsidRDefault="00DD36FC" w:rsidP="00161C25">
      <w:pPr>
        <w:jc w:val="both"/>
        <w:rPr>
          <w:rFonts w:ascii="Arial" w:hAnsi="Arial" w:cs="Arial"/>
          <w:b/>
          <w:bCs/>
        </w:rPr>
      </w:pPr>
      <w:r w:rsidRPr="00DD7CB1">
        <w:rPr>
          <w:rFonts w:ascii="Arial" w:hAnsi="Arial" w:cs="Arial"/>
          <w:b/>
          <w:bCs/>
        </w:rPr>
        <w:t>Purpose of the Assignment</w:t>
      </w:r>
    </w:p>
    <w:p w14:paraId="1C870D83" w14:textId="20B27AF0" w:rsidR="00AE2F21" w:rsidRPr="00DD7CB1" w:rsidRDefault="58F1B913" w:rsidP="00161C25">
      <w:pPr>
        <w:jc w:val="both"/>
        <w:rPr>
          <w:rFonts w:ascii="Arial" w:hAnsi="Arial" w:cs="Arial"/>
        </w:rPr>
      </w:pPr>
      <w:r w:rsidRPr="00DD7CB1">
        <w:rPr>
          <w:rFonts w:ascii="Arial" w:hAnsi="Arial" w:cs="Arial"/>
        </w:rPr>
        <w:t xml:space="preserve">The purpose of this assignment is to conduct a comprehensive mapping and analysis of radio stations and social media platforms across Abia, Benue, Oyo, </w:t>
      </w:r>
      <w:r w:rsidR="00DD7CB1">
        <w:rPr>
          <w:rFonts w:ascii="Arial" w:hAnsi="Arial" w:cs="Arial"/>
        </w:rPr>
        <w:t>and Sokoto States, as well as the FCT,</w:t>
      </w:r>
      <w:r w:rsidRPr="00DD7CB1">
        <w:rPr>
          <w:rFonts w:ascii="Arial" w:hAnsi="Arial" w:cs="Arial"/>
        </w:rPr>
        <w:t xml:space="preserve"> to support effective citizen awareness, mobilisation, and participation in the National Social Register (NSR).</w:t>
      </w:r>
    </w:p>
    <w:p w14:paraId="3C7ADB50" w14:textId="77777777" w:rsidR="00DD7CB1" w:rsidRDefault="00DD7CB1" w:rsidP="00161C25">
      <w:pPr>
        <w:jc w:val="both"/>
        <w:rPr>
          <w:rFonts w:ascii="Arial" w:hAnsi="Arial" w:cs="Arial"/>
          <w:b/>
          <w:bCs/>
        </w:rPr>
      </w:pPr>
    </w:p>
    <w:p w14:paraId="00684127" w14:textId="7D6F9382" w:rsidR="00DD36FC" w:rsidRPr="00DD7CB1" w:rsidRDefault="4CC91521" w:rsidP="00161C25">
      <w:pPr>
        <w:jc w:val="both"/>
        <w:rPr>
          <w:rFonts w:ascii="Arial" w:hAnsi="Arial" w:cs="Arial"/>
          <w:b/>
          <w:bCs/>
        </w:rPr>
      </w:pPr>
      <w:r w:rsidRPr="00DD7CB1">
        <w:rPr>
          <w:rFonts w:ascii="Arial" w:hAnsi="Arial" w:cs="Arial"/>
          <w:b/>
          <w:bCs/>
        </w:rPr>
        <w:lastRenderedPageBreak/>
        <w:t xml:space="preserve">Objectives of the </w:t>
      </w:r>
      <w:r w:rsidR="4E789DB7" w:rsidRPr="00DD7CB1">
        <w:rPr>
          <w:rFonts w:ascii="Arial" w:hAnsi="Arial" w:cs="Arial"/>
          <w:b/>
          <w:bCs/>
        </w:rPr>
        <w:t xml:space="preserve">Mapping </w:t>
      </w:r>
    </w:p>
    <w:p w14:paraId="0B4DA3F6" w14:textId="77777777" w:rsidR="00AE2F21" w:rsidRPr="00DD7CB1" w:rsidRDefault="00AE2F21" w:rsidP="00AE2F21">
      <w:pPr>
        <w:jc w:val="both"/>
        <w:rPr>
          <w:rFonts w:ascii="Arial" w:hAnsi="Arial" w:cs="Arial"/>
        </w:rPr>
      </w:pPr>
      <w:r w:rsidRPr="00DD7CB1">
        <w:rPr>
          <w:rFonts w:ascii="Arial" w:hAnsi="Arial" w:cs="Arial"/>
        </w:rPr>
        <w:t>The specific objectives are to:</w:t>
      </w:r>
    </w:p>
    <w:p w14:paraId="3C97BC61" w14:textId="77777777" w:rsidR="00AE2F21" w:rsidRPr="00DD7CB1" w:rsidRDefault="00AE2F21" w:rsidP="00AE2F21">
      <w:pPr>
        <w:numPr>
          <w:ilvl w:val="0"/>
          <w:numId w:val="6"/>
        </w:numPr>
        <w:jc w:val="both"/>
        <w:rPr>
          <w:rFonts w:ascii="Arial" w:hAnsi="Arial" w:cs="Arial"/>
        </w:rPr>
      </w:pPr>
      <w:r w:rsidRPr="00DD7CB1">
        <w:rPr>
          <w:rFonts w:ascii="Arial" w:hAnsi="Arial" w:cs="Arial"/>
        </w:rPr>
        <w:t>Identify radio stations with strong listenership and wide audience coverage across the target states and the FCT.</w:t>
      </w:r>
    </w:p>
    <w:p w14:paraId="2422AEEE" w14:textId="77777777" w:rsidR="00AE2F21" w:rsidRPr="00DD7CB1" w:rsidRDefault="00AE2F21" w:rsidP="00AE2F21">
      <w:pPr>
        <w:numPr>
          <w:ilvl w:val="0"/>
          <w:numId w:val="6"/>
        </w:numPr>
        <w:jc w:val="both"/>
        <w:rPr>
          <w:rFonts w:ascii="Arial" w:hAnsi="Arial" w:cs="Arial"/>
        </w:rPr>
      </w:pPr>
      <w:r w:rsidRPr="00DD7CB1">
        <w:rPr>
          <w:rFonts w:ascii="Arial" w:hAnsi="Arial" w:cs="Arial"/>
        </w:rPr>
        <w:t>Assess radio stations based on audience demographics, language use, programme formats, credibility, and relevance to target populations.</w:t>
      </w:r>
    </w:p>
    <w:p w14:paraId="619DA432" w14:textId="0A3F3651" w:rsidR="00AE2F21" w:rsidRPr="00DD7CB1" w:rsidRDefault="00AE2F21" w:rsidP="00AE2F21">
      <w:pPr>
        <w:numPr>
          <w:ilvl w:val="0"/>
          <w:numId w:val="6"/>
        </w:numPr>
        <w:jc w:val="both"/>
        <w:rPr>
          <w:rFonts w:ascii="Arial" w:hAnsi="Arial" w:cs="Arial"/>
        </w:rPr>
      </w:pPr>
      <w:r w:rsidRPr="00DD7CB1">
        <w:rPr>
          <w:rFonts w:ascii="Arial" w:hAnsi="Arial" w:cs="Arial"/>
        </w:rPr>
        <w:t xml:space="preserve">Identify key social media platforms, online communities, and </w:t>
      </w:r>
      <w:r w:rsidR="00DD7CB1">
        <w:rPr>
          <w:rFonts w:ascii="Arial" w:hAnsi="Arial" w:cs="Arial"/>
        </w:rPr>
        <w:t xml:space="preserve">micro </w:t>
      </w:r>
      <w:r w:rsidRPr="00DD7CB1">
        <w:rPr>
          <w:rFonts w:ascii="Arial" w:hAnsi="Arial" w:cs="Arial"/>
        </w:rPr>
        <w:t>digital influencers with significant reach and engagement.</w:t>
      </w:r>
    </w:p>
    <w:p w14:paraId="77B0F3CB" w14:textId="77777777" w:rsidR="00AE2F21" w:rsidRPr="00DD7CB1" w:rsidRDefault="00AE2F21" w:rsidP="00AE2F21">
      <w:pPr>
        <w:numPr>
          <w:ilvl w:val="0"/>
          <w:numId w:val="6"/>
        </w:numPr>
        <w:jc w:val="both"/>
        <w:rPr>
          <w:rFonts w:ascii="Arial" w:hAnsi="Arial" w:cs="Arial"/>
        </w:rPr>
      </w:pPr>
      <w:r w:rsidRPr="00DD7CB1">
        <w:rPr>
          <w:rFonts w:ascii="Arial" w:hAnsi="Arial" w:cs="Arial"/>
        </w:rPr>
        <w:t>Analyse audience demographics, engagement levels, content trends, and platform relevance for awareness campaigns.</w:t>
      </w:r>
    </w:p>
    <w:p w14:paraId="5A85A695" w14:textId="77777777" w:rsidR="00AE2F21" w:rsidRPr="00DD7CB1" w:rsidRDefault="00AE2F21" w:rsidP="00AE2F21">
      <w:pPr>
        <w:numPr>
          <w:ilvl w:val="0"/>
          <w:numId w:val="6"/>
        </w:numPr>
        <w:jc w:val="both"/>
        <w:rPr>
          <w:rFonts w:ascii="Arial" w:hAnsi="Arial" w:cs="Arial"/>
        </w:rPr>
      </w:pPr>
      <w:r w:rsidRPr="00DD7CB1">
        <w:rPr>
          <w:rFonts w:ascii="Arial" w:hAnsi="Arial" w:cs="Arial"/>
        </w:rPr>
        <w:t>Generate state-specific insights on media consumption patterns and communication preferences.</w:t>
      </w:r>
    </w:p>
    <w:p w14:paraId="54549B70" w14:textId="4D0EFF04" w:rsidR="00AE2F21" w:rsidRPr="00DD7CB1" w:rsidRDefault="0BD5E077" w:rsidP="00AE2F21">
      <w:pPr>
        <w:numPr>
          <w:ilvl w:val="0"/>
          <w:numId w:val="6"/>
        </w:numPr>
        <w:jc w:val="both"/>
        <w:rPr>
          <w:rFonts w:ascii="Arial" w:hAnsi="Arial" w:cs="Arial"/>
        </w:rPr>
      </w:pPr>
      <w:r w:rsidRPr="00DD7CB1">
        <w:rPr>
          <w:rFonts w:ascii="Arial" w:hAnsi="Arial" w:cs="Arial"/>
        </w:rPr>
        <w:t>Develop a comprehensive database of radio stations, social media platforms, and influencers</w:t>
      </w:r>
      <w:r w:rsidR="358A14DD" w:rsidRPr="00DD7CB1">
        <w:rPr>
          <w:rFonts w:ascii="Arial" w:hAnsi="Arial" w:cs="Arial"/>
        </w:rPr>
        <w:t xml:space="preserve"> across different audience size categories </w:t>
      </w:r>
      <w:r w:rsidR="77CB439F" w:rsidRPr="00DD7CB1">
        <w:rPr>
          <w:rFonts w:ascii="Arial" w:hAnsi="Arial" w:cs="Arial"/>
        </w:rPr>
        <w:t>to</w:t>
      </w:r>
      <w:r w:rsidRPr="00DD7CB1">
        <w:rPr>
          <w:rFonts w:ascii="Arial" w:hAnsi="Arial" w:cs="Arial"/>
        </w:rPr>
        <w:t xml:space="preserve"> support NSR awareness and </w:t>
      </w:r>
      <w:r w:rsidR="0491ECD6" w:rsidRPr="00DD7CB1">
        <w:rPr>
          <w:rFonts w:ascii="Arial" w:hAnsi="Arial" w:cs="Arial"/>
        </w:rPr>
        <w:t>mobilisation</w:t>
      </w:r>
      <w:r w:rsidRPr="00DD7CB1">
        <w:rPr>
          <w:rFonts w:ascii="Arial" w:hAnsi="Arial" w:cs="Arial"/>
        </w:rPr>
        <w:t xml:space="preserve"> campaigns.</w:t>
      </w:r>
    </w:p>
    <w:p w14:paraId="4CDBF473" w14:textId="77777777" w:rsidR="00AE2F21" w:rsidRPr="00DD7CB1" w:rsidRDefault="00AE2F21" w:rsidP="00AE2F21">
      <w:pPr>
        <w:numPr>
          <w:ilvl w:val="0"/>
          <w:numId w:val="6"/>
        </w:numPr>
        <w:jc w:val="both"/>
        <w:rPr>
          <w:rFonts w:ascii="Arial" w:hAnsi="Arial" w:cs="Arial"/>
        </w:rPr>
      </w:pPr>
      <w:r w:rsidRPr="00DD7CB1">
        <w:rPr>
          <w:rFonts w:ascii="Arial" w:hAnsi="Arial" w:cs="Arial"/>
        </w:rPr>
        <w:t>Generate evidence-based recommendations to inform the ESSPIN communication and advocacy strategy.</w:t>
      </w:r>
    </w:p>
    <w:p w14:paraId="335D9FFF" w14:textId="17C39DB3" w:rsidR="00DD36FC" w:rsidRPr="00DD7CB1" w:rsidRDefault="00DD36FC" w:rsidP="00161C25">
      <w:pPr>
        <w:jc w:val="both"/>
        <w:rPr>
          <w:rFonts w:ascii="Arial" w:hAnsi="Arial" w:cs="Arial"/>
          <w:b/>
          <w:bCs/>
        </w:rPr>
      </w:pPr>
      <w:r w:rsidRPr="00DD7CB1">
        <w:rPr>
          <w:rFonts w:ascii="Arial" w:hAnsi="Arial" w:cs="Arial"/>
          <w:b/>
          <w:bCs/>
        </w:rPr>
        <w:t>Scope of Work</w:t>
      </w:r>
    </w:p>
    <w:p w14:paraId="2AC2D456" w14:textId="77777777" w:rsidR="00AE2F21" w:rsidRPr="00DD7CB1" w:rsidRDefault="00AE2F21" w:rsidP="00AE2F21">
      <w:pPr>
        <w:jc w:val="both"/>
        <w:rPr>
          <w:rFonts w:ascii="Arial" w:hAnsi="Arial" w:cs="Arial"/>
        </w:rPr>
      </w:pPr>
      <w:r w:rsidRPr="00DD7CB1">
        <w:rPr>
          <w:rFonts w:ascii="Arial" w:hAnsi="Arial" w:cs="Arial"/>
        </w:rPr>
        <w:t>The consultant/firm will undertake the following tasks:</w:t>
      </w:r>
    </w:p>
    <w:p w14:paraId="0F58BA7E" w14:textId="4F27E355" w:rsidR="00AE2F21" w:rsidRPr="00DD7CB1" w:rsidRDefault="0BD5E077" w:rsidP="00AE2F21">
      <w:pPr>
        <w:numPr>
          <w:ilvl w:val="0"/>
          <w:numId w:val="4"/>
        </w:numPr>
        <w:jc w:val="both"/>
        <w:rPr>
          <w:rFonts w:ascii="Arial" w:hAnsi="Arial" w:cs="Arial"/>
        </w:rPr>
      </w:pPr>
      <w:r w:rsidRPr="00DD7CB1">
        <w:rPr>
          <w:rFonts w:ascii="Arial" w:hAnsi="Arial" w:cs="Arial"/>
        </w:rPr>
        <w:t xml:space="preserve">Participate in an </w:t>
      </w:r>
      <w:r w:rsidR="59BCD70B" w:rsidRPr="00DD7CB1">
        <w:rPr>
          <w:rFonts w:ascii="Arial" w:hAnsi="Arial" w:cs="Arial"/>
        </w:rPr>
        <w:t xml:space="preserve">introductory </w:t>
      </w:r>
      <w:r w:rsidRPr="00DD7CB1">
        <w:rPr>
          <w:rFonts w:ascii="Arial" w:hAnsi="Arial" w:cs="Arial"/>
        </w:rPr>
        <w:t>meeting with the ESSPIN project team.</w:t>
      </w:r>
    </w:p>
    <w:p w14:paraId="59F71FAE" w14:textId="77777777" w:rsidR="00AE2F21" w:rsidRPr="00DD7CB1" w:rsidRDefault="00AE2F21" w:rsidP="00AE2F21">
      <w:pPr>
        <w:numPr>
          <w:ilvl w:val="0"/>
          <w:numId w:val="4"/>
        </w:numPr>
        <w:jc w:val="both"/>
        <w:rPr>
          <w:rFonts w:ascii="Arial" w:hAnsi="Arial" w:cs="Arial"/>
        </w:rPr>
      </w:pPr>
      <w:r w:rsidRPr="00DD7CB1">
        <w:rPr>
          <w:rFonts w:ascii="Arial" w:hAnsi="Arial" w:cs="Arial"/>
        </w:rPr>
        <w:t>Develop and submit an inception report detailing the approach, methodology, and workplan.</w:t>
      </w:r>
    </w:p>
    <w:p w14:paraId="788740FB" w14:textId="77777777" w:rsidR="00AE2F21" w:rsidRPr="00DD7CB1" w:rsidRDefault="00AE2F21" w:rsidP="00AE2F21">
      <w:pPr>
        <w:numPr>
          <w:ilvl w:val="0"/>
          <w:numId w:val="4"/>
        </w:numPr>
        <w:jc w:val="both"/>
        <w:rPr>
          <w:rFonts w:ascii="Arial" w:hAnsi="Arial" w:cs="Arial"/>
        </w:rPr>
      </w:pPr>
      <w:r w:rsidRPr="00DD7CB1">
        <w:rPr>
          <w:rFonts w:ascii="Arial" w:hAnsi="Arial" w:cs="Arial"/>
        </w:rPr>
        <w:t>Design a media mapping tool and methodology for assessing audience reach, credibility, engagement, and relevance.</w:t>
      </w:r>
    </w:p>
    <w:p w14:paraId="77D4D72A" w14:textId="361386BC" w:rsidR="00AE2F21" w:rsidRPr="00DD7CB1" w:rsidRDefault="6A265671" w:rsidP="2529E9D3">
      <w:pPr>
        <w:numPr>
          <w:ilvl w:val="0"/>
          <w:numId w:val="4"/>
        </w:numPr>
        <w:jc w:val="both"/>
        <w:rPr>
          <w:rFonts w:ascii="Arial" w:hAnsi="Arial" w:cs="Arial"/>
        </w:rPr>
      </w:pPr>
      <w:r w:rsidRPr="00DD7CB1">
        <w:rPr>
          <w:rFonts w:ascii="Arial" w:hAnsi="Arial" w:cs="Arial"/>
        </w:rPr>
        <w:t xml:space="preserve">Identify radio stations with high listenership and wide coverage across the </w:t>
      </w:r>
      <w:r w:rsidR="723BE70D" w:rsidRPr="00DD7CB1">
        <w:rPr>
          <w:rFonts w:ascii="Arial" w:hAnsi="Arial" w:cs="Arial"/>
        </w:rPr>
        <w:t>focal</w:t>
      </w:r>
      <w:r w:rsidRPr="00DD7CB1">
        <w:rPr>
          <w:rFonts w:ascii="Arial" w:hAnsi="Arial" w:cs="Arial"/>
        </w:rPr>
        <w:t xml:space="preserve"> states and the FCT.</w:t>
      </w:r>
    </w:p>
    <w:p w14:paraId="3B4F5B5F" w14:textId="683837D0" w:rsidR="00AE2F21" w:rsidRPr="00DD7CB1" w:rsidRDefault="0BD5E077" w:rsidP="00AE2F21">
      <w:pPr>
        <w:numPr>
          <w:ilvl w:val="0"/>
          <w:numId w:val="4"/>
        </w:numPr>
        <w:jc w:val="both"/>
      </w:pPr>
      <w:r w:rsidRPr="00DD7CB1">
        <w:rPr>
          <w:rFonts w:ascii="Arial" w:hAnsi="Arial" w:cs="Arial"/>
        </w:rPr>
        <w:t>Assess language use, audience demographics, programme types</w:t>
      </w:r>
      <w:r w:rsidR="7FFC4310" w:rsidRPr="00DD7CB1">
        <w:rPr>
          <w:rFonts w:ascii="Arial" w:hAnsi="Arial" w:cs="Arial"/>
        </w:rPr>
        <w:t xml:space="preserve"> and </w:t>
      </w:r>
      <w:r w:rsidR="7FFC4310" w:rsidRPr="00DD7CB1">
        <w:rPr>
          <w:rFonts w:ascii="Arial" w:eastAsia="Arial" w:hAnsi="Arial" w:cs="Arial"/>
        </w:rPr>
        <w:t>rate cards.</w:t>
      </w:r>
    </w:p>
    <w:p w14:paraId="6E7121C0" w14:textId="04A43C1D" w:rsidR="00AE2F21" w:rsidRPr="00DD7CB1" w:rsidRDefault="00AE2F21" w:rsidP="00AE2F21">
      <w:pPr>
        <w:numPr>
          <w:ilvl w:val="0"/>
          <w:numId w:val="4"/>
        </w:numPr>
        <w:jc w:val="both"/>
        <w:rPr>
          <w:rFonts w:ascii="Arial" w:hAnsi="Arial" w:cs="Arial"/>
        </w:rPr>
      </w:pPr>
      <w:r w:rsidRPr="00DD7CB1">
        <w:rPr>
          <w:rFonts w:ascii="Arial" w:hAnsi="Arial" w:cs="Arial"/>
        </w:rPr>
        <w:t>Identify key social media platforms,</w:t>
      </w:r>
      <w:r w:rsidR="00DD7CB1">
        <w:rPr>
          <w:rFonts w:ascii="Arial" w:hAnsi="Arial" w:cs="Arial"/>
        </w:rPr>
        <w:t xml:space="preserve"> micro-influencers</w:t>
      </w:r>
      <w:r w:rsidRPr="00DD7CB1">
        <w:rPr>
          <w:rFonts w:ascii="Arial" w:hAnsi="Arial" w:cs="Arial"/>
        </w:rPr>
        <w:t>, and online communities relevant to the target locations.</w:t>
      </w:r>
    </w:p>
    <w:p w14:paraId="0528C594" w14:textId="77777777" w:rsidR="00AE2F21" w:rsidRPr="00DD7CB1" w:rsidRDefault="0BD5E077" w:rsidP="00AE2F21">
      <w:pPr>
        <w:numPr>
          <w:ilvl w:val="0"/>
          <w:numId w:val="4"/>
        </w:numPr>
        <w:jc w:val="both"/>
        <w:rPr>
          <w:rFonts w:ascii="Arial" w:hAnsi="Arial" w:cs="Arial"/>
        </w:rPr>
      </w:pPr>
      <w:r w:rsidRPr="00DD7CB1">
        <w:rPr>
          <w:rFonts w:ascii="Arial" w:hAnsi="Arial" w:cs="Arial"/>
        </w:rPr>
        <w:t>Analyse social media engagement levels, audience demographics, and content trends.</w:t>
      </w:r>
    </w:p>
    <w:p w14:paraId="375F753F" w14:textId="77777777" w:rsidR="00AE2F21" w:rsidRPr="00DD7CB1" w:rsidRDefault="0BD5E077" w:rsidP="00AE2F21">
      <w:pPr>
        <w:numPr>
          <w:ilvl w:val="0"/>
          <w:numId w:val="4"/>
        </w:numPr>
        <w:jc w:val="both"/>
        <w:rPr>
          <w:rFonts w:ascii="Arial" w:hAnsi="Arial" w:cs="Arial"/>
        </w:rPr>
      </w:pPr>
      <w:r w:rsidRPr="00DD7CB1">
        <w:rPr>
          <w:rFonts w:ascii="Arial" w:hAnsi="Arial" w:cs="Arial"/>
        </w:rPr>
        <w:t>Present findings and recommendations to ActionAid Nigeria and the ESSPIN project team.</w:t>
      </w:r>
    </w:p>
    <w:p w14:paraId="77E91745" w14:textId="3DA675E9" w:rsidR="00DD36FC" w:rsidRPr="00DD7CB1" w:rsidRDefault="00DD36FC" w:rsidP="00161C25">
      <w:pPr>
        <w:jc w:val="both"/>
        <w:rPr>
          <w:rFonts w:ascii="Arial" w:hAnsi="Arial" w:cs="Arial"/>
          <w:b/>
          <w:bCs/>
        </w:rPr>
      </w:pPr>
      <w:r w:rsidRPr="00DD7CB1">
        <w:rPr>
          <w:rFonts w:ascii="Arial" w:hAnsi="Arial" w:cs="Arial"/>
          <w:b/>
          <w:bCs/>
        </w:rPr>
        <w:lastRenderedPageBreak/>
        <w:t>Key Deliverables</w:t>
      </w:r>
    </w:p>
    <w:p w14:paraId="1830EFC5" w14:textId="77777777" w:rsidR="00AE2F21" w:rsidRPr="00DD7CB1" w:rsidRDefault="0BD5E077" w:rsidP="00AE2F21">
      <w:pPr>
        <w:jc w:val="both"/>
        <w:rPr>
          <w:rFonts w:ascii="Arial" w:hAnsi="Arial" w:cs="Arial"/>
        </w:rPr>
      </w:pPr>
      <w:r w:rsidRPr="00DD7CB1">
        <w:rPr>
          <w:rFonts w:ascii="Arial" w:hAnsi="Arial" w:cs="Arial"/>
        </w:rPr>
        <w:t>The consultant/firm is expected to deliver:</w:t>
      </w:r>
    </w:p>
    <w:p w14:paraId="300FB8C5" w14:textId="77777777" w:rsidR="00AE2F21" w:rsidRDefault="00AE2F21" w:rsidP="00AE2F21">
      <w:pPr>
        <w:numPr>
          <w:ilvl w:val="0"/>
          <w:numId w:val="10"/>
        </w:numPr>
        <w:jc w:val="both"/>
        <w:rPr>
          <w:rFonts w:ascii="Arial" w:hAnsi="Arial" w:cs="Arial"/>
        </w:rPr>
      </w:pPr>
      <w:r w:rsidRPr="00DD7CB1">
        <w:rPr>
          <w:rFonts w:ascii="Arial" w:hAnsi="Arial" w:cs="Arial"/>
        </w:rPr>
        <w:t>Media Mapping Database containing information on identified radio stations, social media platforms, and influencers.</w:t>
      </w:r>
    </w:p>
    <w:p w14:paraId="25D0B188" w14:textId="78B401D5" w:rsidR="00450030" w:rsidRPr="00450030" w:rsidRDefault="00450030" w:rsidP="00AE2F21">
      <w:pPr>
        <w:numPr>
          <w:ilvl w:val="0"/>
          <w:numId w:val="10"/>
        </w:numPr>
        <w:jc w:val="both"/>
        <w:rPr>
          <w:rFonts w:ascii="Arial" w:hAnsi="Arial" w:cs="Arial"/>
        </w:rPr>
      </w:pPr>
      <w:r>
        <w:rPr>
          <w:rFonts w:ascii="Arial" w:hAnsi="Arial" w:cs="Arial"/>
        </w:rPr>
        <w:t>S</w:t>
      </w:r>
      <w:r w:rsidRPr="00450030">
        <w:rPr>
          <w:rFonts w:ascii="Arial" w:hAnsi="Arial" w:cs="Arial"/>
        </w:rPr>
        <w:t xml:space="preserve">ubmit </w:t>
      </w:r>
      <w:r>
        <w:rPr>
          <w:rFonts w:ascii="Arial" w:hAnsi="Arial" w:cs="Arial"/>
        </w:rPr>
        <w:t>a r</w:t>
      </w:r>
      <w:r w:rsidRPr="00450030">
        <w:rPr>
          <w:rFonts w:ascii="Arial" w:hAnsi="Arial" w:cs="Arial"/>
        </w:rPr>
        <w:t>eport for the specific State in which they conducted the assignment (Abia, Benue, Oyo, Sokoto, or the FCT, as applicable).</w:t>
      </w:r>
    </w:p>
    <w:p w14:paraId="23208D6E" w14:textId="0A747B67" w:rsidR="00AE2F21" w:rsidRPr="00DD7CB1" w:rsidRDefault="00AE2F21" w:rsidP="2529E9D3">
      <w:pPr>
        <w:numPr>
          <w:ilvl w:val="0"/>
          <w:numId w:val="10"/>
        </w:numPr>
        <w:jc w:val="both"/>
        <w:rPr>
          <w:rFonts w:ascii="Arial" w:hAnsi="Arial" w:cs="Arial"/>
        </w:rPr>
      </w:pPr>
      <w:r w:rsidRPr="00DD7CB1">
        <w:rPr>
          <w:rFonts w:ascii="Arial" w:hAnsi="Arial" w:cs="Arial"/>
        </w:rPr>
        <w:t xml:space="preserve">Presentation (PowerPoint) </w:t>
      </w:r>
      <w:r w:rsidR="00450030">
        <w:rPr>
          <w:rFonts w:ascii="Arial" w:hAnsi="Arial" w:cs="Arial"/>
        </w:rPr>
        <w:t>summarising</w:t>
      </w:r>
      <w:r w:rsidRPr="00DD7CB1">
        <w:rPr>
          <w:rFonts w:ascii="Arial" w:hAnsi="Arial" w:cs="Arial"/>
        </w:rPr>
        <w:t xml:space="preserve"> key findings and strategic recommendations for NSR awareness campaigns.</w:t>
      </w:r>
    </w:p>
    <w:p w14:paraId="76610F81" w14:textId="6833F0E1" w:rsidR="003E7BB9" w:rsidRPr="00DD7CB1" w:rsidRDefault="003E7BB9" w:rsidP="383AE6BE">
      <w:pPr>
        <w:jc w:val="both"/>
        <w:rPr>
          <w:rFonts w:ascii="Arial" w:hAnsi="Arial" w:cs="Arial"/>
          <w:b/>
          <w:bCs/>
        </w:rPr>
      </w:pPr>
    </w:p>
    <w:p w14:paraId="71DEEDEB" w14:textId="5F590D53" w:rsidR="00DD36FC" w:rsidRPr="00DD7CB1" w:rsidRDefault="4CC91521" w:rsidP="00161C25">
      <w:pPr>
        <w:jc w:val="both"/>
      </w:pPr>
      <w:r w:rsidRPr="00DD7CB1">
        <w:rPr>
          <w:rFonts w:ascii="Arial" w:hAnsi="Arial" w:cs="Arial"/>
          <w:b/>
          <w:bCs/>
        </w:rPr>
        <w:t>Duration of the Assignment</w:t>
      </w:r>
    </w:p>
    <w:p w14:paraId="2BF8852A" w14:textId="4D30B05A" w:rsidR="00A06346" w:rsidRPr="00A06346" w:rsidRDefault="00A06346" w:rsidP="00A06346">
      <w:pPr>
        <w:jc w:val="both"/>
        <w:rPr>
          <w:rFonts w:ascii="Arial" w:hAnsi="Arial" w:cs="Arial"/>
        </w:rPr>
      </w:pPr>
      <w:r w:rsidRPr="00A06346">
        <w:rPr>
          <w:rFonts w:ascii="Arial" w:hAnsi="Arial" w:cs="Arial"/>
        </w:rPr>
        <w:t>The consultancy will be implemented across the following locations and timelines:</w:t>
      </w:r>
    </w:p>
    <w:p w14:paraId="108C7CE5" w14:textId="77777777" w:rsidR="00A06346" w:rsidRDefault="00A06346" w:rsidP="00A06346">
      <w:pPr>
        <w:pStyle w:val="ListParagraph"/>
        <w:numPr>
          <w:ilvl w:val="0"/>
          <w:numId w:val="20"/>
        </w:numPr>
        <w:jc w:val="both"/>
        <w:rPr>
          <w:rFonts w:ascii="Arial" w:hAnsi="Arial" w:cs="Arial"/>
        </w:rPr>
      </w:pPr>
      <w:r w:rsidRPr="00A06346">
        <w:rPr>
          <w:rFonts w:ascii="Arial" w:hAnsi="Arial" w:cs="Arial"/>
        </w:rPr>
        <w:t>Federal Capital Territory (FCT): One (1) Consultant for a period of 12 working days.</w:t>
      </w:r>
    </w:p>
    <w:p w14:paraId="5124EEFF" w14:textId="77777777" w:rsidR="00A06346" w:rsidRDefault="00A06346" w:rsidP="00A06346">
      <w:pPr>
        <w:pStyle w:val="ListParagraph"/>
        <w:numPr>
          <w:ilvl w:val="0"/>
          <w:numId w:val="20"/>
        </w:numPr>
        <w:jc w:val="both"/>
        <w:rPr>
          <w:rFonts w:ascii="Arial" w:hAnsi="Arial" w:cs="Arial"/>
        </w:rPr>
      </w:pPr>
      <w:r w:rsidRPr="00A06346">
        <w:rPr>
          <w:rFonts w:ascii="Arial" w:hAnsi="Arial" w:cs="Arial"/>
        </w:rPr>
        <w:t>Abia and Oyo States: One (1) Consultant for a period of 10 working days to cover both states.</w:t>
      </w:r>
    </w:p>
    <w:p w14:paraId="64DDCF9E" w14:textId="3F513F67" w:rsidR="00A06346" w:rsidRPr="00A06346" w:rsidRDefault="00A06346" w:rsidP="00A06346">
      <w:pPr>
        <w:pStyle w:val="ListParagraph"/>
        <w:numPr>
          <w:ilvl w:val="0"/>
          <w:numId w:val="20"/>
        </w:numPr>
        <w:jc w:val="both"/>
        <w:rPr>
          <w:rFonts w:ascii="Arial" w:hAnsi="Arial" w:cs="Arial"/>
        </w:rPr>
      </w:pPr>
      <w:r w:rsidRPr="00A06346">
        <w:rPr>
          <w:rFonts w:ascii="Arial" w:hAnsi="Arial" w:cs="Arial"/>
        </w:rPr>
        <w:t>Sokoto and Benue States: One (1) Consultant for a period of 10 working days to cover both states.</w:t>
      </w:r>
    </w:p>
    <w:p w14:paraId="4B8BCFC5" w14:textId="2C72DA62" w:rsidR="00A06346" w:rsidRDefault="00A06346" w:rsidP="00A06346">
      <w:pPr>
        <w:jc w:val="both"/>
        <w:rPr>
          <w:rFonts w:ascii="Arial" w:hAnsi="Arial" w:cs="Arial"/>
        </w:rPr>
      </w:pPr>
      <w:r w:rsidRPr="00A06346">
        <w:rPr>
          <w:rFonts w:ascii="Arial" w:hAnsi="Arial" w:cs="Arial"/>
        </w:rPr>
        <w:t>The allocated number of days for each assignment includes all phases of the consultancy, namely: inception and planning, tool development, media mapping, data collection and analysis, report writing, and submission of the final report.</w:t>
      </w:r>
    </w:p>
    <w:p w14:paraId="049A8659" w14:textId="022E76AF" w:rsidR="00DD36FC" w:rsidRPr="00DD7CB1" w:rsidRDefault="00DD36FC" w:rsidP="00161C25">
      <w:pPr>
        <w:jc w:val="both"/>
        <w:rPr>
          <w:rFonts w:ascii="Arial" w:hAnsi="Arial" w:cs="Arial"/>
          <w:b/>
          <w:bCs/>
        </w:rPr>
      </w:pPr>
      <w:r w:rsidRPr="00DD7CB1">
        <w:rPr>
          <w:rFonts w:ascii="Arial" w:hAnsi="Arial" w:cs="Arial"/>
          <w:b/>
          <w:bCs/>
        </w:rPr>
        <w:t>Required Qualifications and Experience</w:t>
      </w:r>
    </w:p>
    <w:p w14:paraId="235F956F" w14:textId="60B92D55" w:rsidR="003866AA" w:rsidRPr="00DD7CB1" w:rsidRDefault="003866AA" w:rsidP="003866AA">
      <w:p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The consultant(s) to be recruited should possess the following qualifications and experience:</w:t>
      </w:r>
    </w:p>
    <w:p w14:paraId="24F487BC" w14:textId="77777777" w:rsidR="003866AA" w:rsidRPr="00DD7CB1" w:rsidRDefault="003866AA"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A good understanding and practical experience in communication research, media mapping, audience analysis, social and behaviour change communication, advocacy, or related fields.</w:t>
      </w:r>
    </w:p>
    <w:p w14:paraId="54080AEA" w14:textId="71012F88" w:rsidR="003866AA" w:rsidRPr="00DD7CB1" w:rsidRDefault="08C046CE"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A minimum of a bachelor’s degree in mass communication, Media Studies, Communication for Development, Social Sciences,</w:t>
      </w:r>
      <w:r w:rsidR="1AB2EB51" w:rsidRPr="00DD7CB1">
        <w:rPr>
          <w:rFonts w:ascii="Arial" w:eastAsia="Times New Roman" w:hAnsi="Arial" w:cs="Arial"/>
          <w:color w:val="000000" w:themeColor="text1"/>
        </w:rPr>
        <w:t xml:space="preserve"> Digital marketing /communication,</w:t>
      </w:r>
      <w:r w:rsidRPr="00DD7CB1">
        <w:rPr>
          <w:rFonts w:ascii="Arial" w:eastAsia="Times New Roman" w:hAnsi="Arial" w:cs="Arial"/>
          <w:color w:val="000000" w:themeColor="text1"/>
        </w:rPr>
        <w:t xml:space="preserve"> Development Studies, or a related field. A master’s degree will be an added advantage.</w:t>
      </w:r>
    </w:p>
    <w:p w14:paraId="5397A81F" w14:textId="57EC6E95" w:rsidR="003866AA" w:rsidRPr="00DD7CB1" w:rsidRDefault="57FBCA8D" w:rsidP="2529E9D3">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 xml:space="preserve">At least </w:t>
      </w:r>
      <w:r w:rsidR="01AEA5E1" w:rsidRPr="00DD7CB1">
        <w:rPr>
          <w:rFonts w:ascii="Arial" w:eastAsia="Times New Roman" w:hAnsi="Arial" w:cs="Arial"/>
          <w:color w:val="000000" w:themeColor="text1"/>
        </w:rPr>
        <w:t>5 years</w:t>
      </w:r>
      <w:r w:rsidRPr="00DD7CB1">
        <w:rPr>
          <w:rFonts w:ascii="Arial" w:eastAsia="Times New Roman" w:hAnsi="Arial" w:cs="Arial"/>
          <w:color w:val="000000" w:themeColor="text1"/>
        </w:rPr>
        <w:t xml:space="preserve"> of experience conducting media research, communication assessments, audience analysis, or similar assignments.</w:t>
      </w:r>
    </w:p>
    <w:p w14:paraId="7C19836D" w14:textId="77777777" w:rsidR="003866AA" w:rsidRPr="00DD7CB1" w:rsidRDefault="003866AA"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Demonstrated experience in designing and implementing media mapping or communication-related studies.</w:t>
      </w:r>
    </w:p>
    <w:p w14:paraId="79D3E873" w14:textId="77777777" w:rsidR="003866AA" w:rsidRPr="00DD7CB1" w:rsidRDefault="003866AA"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Strong analytical, report writing, and presentation skills.</w:t>
      </w:r>
    </w:p>
    <w:p w14:paraId="51898DB8" w14:textId="77777777" w:rsidR="003866AA" w:rsidRPr="00DD7CB1" w:rsidRDefault="003866AA"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lastRenderedPageBreak/>
        <w:t>Experience working with development organisations, donor-funded projects, or social protection programmes will be an added advantage.</w:t>
      </w:r>
    </w:p>
    <w:p w14:paraId="250EB51F" w14:textId="77777777" w:rsidR="003866AA" w:rsidRPr="00DD7CB1" w:rsidRDefault="003866AA"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Proficiency in Microsoft Office applications and relevant data analysis tools.</w:t>
      </w:r>
    </w:p>
    <w:p w14:paraId="4047219B" w14:textId="77777777" w:rsidR="003866AA" w:rsidRPr="00DD7CB1" w:rsidRDefault="003866AA" w:rsidP="003866AA">
      <w:pPr>
        <w:numPr>
          <w:ilvl w:val="0"/>
          <w:numId w:val="3"/>
        </w:numPr>
        <w:jc w:val="both"/>
        <w:rPr>
          <w:rFonts w:ascii="Arial" w:eastAsia="Times New Roman" w:hAnsi="Arial" w:cs="Arial"/>
          <w:color w:val="000000"/>
          <w:kern w:val="0"/>
          <w14:ligatures w14:val="none"/>
        </w:rPr>
      </w:pPr>
      <w:r w:rsidRPr="00DD7CB1">
        <w:rPr>
          <w:rFonts w:ascii="Arial" w:eastAsia="Times New Roman" w:hAnsi="Arial" w:cs="Arial"/>
          <w:color w:val="000000"/>
          <w:kern w:val="0"/>
          <w14:ligatures w14:val="none"/>
        </w:rPr>
        <w:t>Excellent interpersonal and stakeholder engagement skills.</w:t>
      </w:r>
    </w:p>
    <w:p w14:paraId="7F1240F0" w14:textId="77777777" w:rsidR="003866AA" w:rsidRPr="00DD7CB1" w:rsidRDefault="08C046CE" w:rsidP="383AE6BE">
      <w:pPr>
        <w:numPr>
          <w:ilvl w:val="0"/>
          <w:numId w:val="3"/>
        </w:numPr>
        <w:jc w:val="both"/>
        <w:rPr>
          <w:rFonts w:ascii="Arial" w:eastAsia="Times New Roman" w:hAnsi="Arial" w:cs="Arial"/>
          <w:color w:val="000000" w:themeColor="text1"/>
        </w:rPr>
      </w:pPr>
      <w:r w:rsidRPr="00DD7CB1">
        <w:rPr>
          <w:rFonts w:ascii="Arial" w:eastAsia="Times New Roman" w:hAnsi="Arial" w:cs="Arial"/>
          <w:color w:val="000000"/>
          <w:kern w:val="0"/>
          <w14:ligatures w14:val="none"/>
        </w:rPr>
        <w:t>Ability to work effectively within a multidisciplinary team and deliver quality outputs within agreed timelines.</w:t>
      </w:r>
    </w:p>
    <w:p w14:paraId="52C85F1E" w14:textId="464DE32A" w:rsidR="004C6E56" w:rsidRPr="00DD7CB1" w:rsidRDefault="004C6E56" w:rsidP="004C6E56">
      <w:pPr>
        <w:rPr>
          <w:rFonts w:ascii="Arial" w:eastAsia="Times New Roman" w:hAnsi="Arial" w:cs="Arial"/>
        </w:rPr>
      </w:pPr>
      <w:r w:rsidRPr="00DD7CB1">
        <w:rPr>
          <w:rFonts w:ascii="Arial" w:eastAsia="Times New Roman" w:hAnsi="Arial" w:cs="Arial"/>
        </w:rPr>
        <w:t xml:space="preserve">The following compliance documents </w:t>
      </w:r>
      <w:r w:rsidR="00A06346">
        <w:rPr>
          <w:rFonts w:ascii="Arial" w:eastAsia="Times New Roman" w:hAnsi="Arial" w:cs="Arial"/>
        </w:rPr>
        <w:t xml:space="preserve">would be </w:t>
      </w:r>
      <w:r w:rsidRPr="00DD7CB1">
        <w:rPr>
          <w:rFonts w:ascii="Arial" w:eastAsia="Times New Roman" w:hAnsi="Arial" w:cs="Arial"/>
        </w:rPr>
        <w:t xml:space="preserve">submitted with the applications: </w:t>
      </w:r>
    </w:p>
    <w:p w14:paraId="6BF5F12A" w14:textId="77777777" w:rsidR="004C6E56" w:rsidRPr="00DD7CB1" w:rsidRDefault="004C6E56" w:rsidP="004C6E56">
      <w:pPr>
        <w:numPr>
          <w:ilvl w:val="0"/>
          <w:numId w:val="15"/>
        </w:numPr>
        <w:spacing w:after="200" w:line="276" w:lineRule="auto"/>
        <w:rPr>
          <w:rFonts w:ascii="Arial" w:eastAsia="Times New Roman" w:hAnsi="Arial" w:cs="Arial"/>
        </w:rPr>
      </w:pPr>
      <w:r w:rsidRPr="00DD7CB1">
        <w:rPr>
          <w:rFonts w:ascii="Arial" w:eastAsia="Times New Roman" w:hAnsi="Arial" w:cs="Arial"/>
        </w:rPr>
        <w:t>Company profile</w:t>
      </w:r>
    </w:p>
    <w:p w14:paraId="5531CE58" w14:textId="77777777" w:rsidR="004C6E56" w:rsidRPr="00DD7CB1" w:rsidRDefault="004C6E56" w:rsidP="004C6E56">
      <w:pPr>
        <w:numPr>
          <w:ilvl w:val="0"/>
          <w:numId w:val="16"/>
        </w:numPr>
        <w:spacing w:after="200" w:line="276" w:lineRule="auto"/>
        <w:rPr>
          <w:rFonts w:ascii="Arial" w:eastAsia="Times New Roman" w:hAnsi="Arial" w:cs="Arial"/>
        </w:rPr>
      </w:pPr>
      <w:r w:rsidRPr="00DD7CB1">
        <w:rPr>
          <w:rFonts w:ascii="Arial" w:eastAsia="Times New Roman" w:hAnsi="Arial" w:cs="Arial"/>
        </w:rPr>
        <w:t>CAC registration (CAC 7)</w:t>
      </w:r>
    </w:p>
    <w:p w14:paraId="72C5E9FF" w14:textId="77777777" w:rsidR="004C6E56" w:rsidRPr="00DD7CB1" w:rsidRDefault="004C6E56" w:rsidP="004C6E56">
      <w:pPr>
        <w:numPr>
          <w:ilvl w:val="0"/>
          <w:numId w:val="17"/>
        </w:numPr>
        <w:spacing w:after="200" w:line="276" w:lineRule="auto"/>
        <w:rPr>
          <w:rFonts w:ascii="Arial" w:eastAsia="Times New Roman" w:hAnsi="Arial" w:cs="Arial"/>
        </w:rPr>
      </w:pPr>
      <w:r w:rsidRPr="00DD7CB1">
        <w:rPr>
          <w:rFonts w:ascii="Arial" w:eastAsia="Times New Roman" w:hAnsi="Arial" w:cs="Arial"/>
        </w:rPr>
        <w:t>Tax clearance certificate</w:t>
      </w:r>
    </w:p>
    <w:p w14:paraId="2DAEC849" w14:textId="77777777" w:rsidR="004C6E56" w:rsidRPr="00DD7CB1" w:rsidRDefault="004C6E56" w:rsidP="004C6E56">
      <w:pPr>
        <w:numPr>
          <w:ilvl w:val="0"/>
          <w:numId w:val="18"/>
        </w:numPr>
        <w:spacing w:after="200" w:line="276" w:lineRule="auto"/>
        <w:rPr>
          <w:rFonts w:ascii="Arial" w:eastAsia="Times New Roman" w:hAnsi="Arial" w:cs="Arial"/>
        </w:rPr>
      </w:pPr>
      <w:r w:rsidRPr="00DD7CB1">
        <w:rPr>
          <w:rFonts w:ascii="Arial" w:eastAsia="Times New Roman" w:hAnsi="Arial" w:cs="Arial"/>
        </w:rPr>
        <w:t>Evidence of previous jobs, especially with INGOs</w:t>
      </w:r>
    </w:p>
    <w:p w14:paraId="00293EE6" w14:textId="77777777" w:rsidR="00CD7A0A" w:rsidRPr="00DD7CB1" w:rsidRDefault="004C6E56" w:rsidP="00CD7A0A">
      <w:pPr>
        <w:numPr>
          <w:ilvl w:val="0"/>
          <w:numId w:val="19"/>
        </w:numPr>
        <w:spacing w:after="200" w:line="276" w:lineRule="auto"/>
        <w:rPr>
          <w:rFonts w:ascii="Arial" w:eastAsia="Times New Roman" w:hAnsi="Arial" w:cs="Arial"/>
        </w:rPr>
      </w:pPr>
      <w:r w:rsidRPr="00DD7CB1">
        <w:rPr>
          <w:rFonts w:ascii="Arial" w:eastAsia="Times New Roman" w:hAnsi="Arial" w:cs="Arial"/>
        </w:rPr>
        <w:t>Audited accounts (at least 2023)</w:t>
      </w:r>
    </w:p>
    <w:p w14:paraId="372BA9D9" w14:textId="77777777" w:rsidR="00CD7A0A" w:rsidRPr="00DD7CB1" w:rsidRDefault="00CD7A0A" w:rsidP="00CD7A0A">
      <w:pPr>
        <w:spacing w:after="200" w:line="276" w:lineRule="auto"/>
        <w:rPr>
          <w:rFonts w:ascii="Arial" w:eastAsia="Times New Roman" w:hAnsi="Arial" w:cs="Arial"/>
          <w:b/>
          <w:bCs/>
          <w:color w:val="171717" w:themeColor="background2" w:themeShade="1A"/>
        </w:rPr>
      </w:pPr>
    </w:p>
    <w:p w14:paraId="4A1E60CE" w14:textId="0A74A006" w:rsidR="00CD7A0A" w:rsidRPr="00DD7CB1" w:rsidRDefault="00CD7A0A" w:rsidP="00CD7A0A">
      <w:pPr>
        <w:spacing w:after="200" w:line="276" w:lineRule="auto"/>
        <w:rPr>
          <w:rFonts w:ascii="Arial" w:eastAsia="Times New Roman" w:hAnsi="Arial" w:cs="Arial"/>
        </w:rPr>
      </w:pPr>
      <w:r w:rsidRPr="00DD7CB1">
        <w:rPr>
          <w:rFonts w:ascii="Arial" w:eastAsia="Times New Roman" w:hAnsi="Arial" w:cs="Arial"/>
          <w:b/>
          <w:bCs/>
          <w:color w:val="171717" w:themeColor="background2" w:themeShade="1A"/>
        </w:rPr>
        <w:t>Terms of Payment</w:t>
      </w:r>
    </w:p>
    <w:p w14:paraId="6A29B62A" w14:textId="3E8CBD7A" w:rsidR="00CD7A0A" w:rsidRPr="00DD7CB1" w:rsidRDefault="00CD7A0A" w:rsidP="00CD7A0A">
      <w:pPr>
        <w:spacing w:after="200" w:line="276" w:lineRule="auto"/>
        <w:rPr>
          <w:rFonts w:ascii="Arial" w:eastAsia="Times New Roman" w:hAnsi="Arial" w:cs="Arial"/>
        </w:rPr>
      </w:pPr>
      <w:r w:rsidRPr="00DD7CB1">
        <w:rPr>
          <w:rFonts w:ascii="Arial" w:eastAsia="Times New Roman" w:hAnsi="Arial" w:cs="Arial"/>
        </w:rPr>
        <w:t>ActionAid will deduct 5% withholding tax from the total sum</w:t>
      </w:r>
      <w:r w:rsidR="00A06346">
        <w:rPr>
          <w:rFonts w:ascii="Arial" w:eastAsia="Times New Roman" w:hAnsi="Arial" w:cs="Arial"/>
        </w:rPr>
        <w:t>, in accordance with Nigerian tax law,</w:t>
      </w:r>
      <w:r w:rsidRPr="00DD7CB1">
        <w:rPr>
          <w:rFonts w:ascii="Arial" w:eastAsia="Times New Roman" w:hAnsi="Arial" w:cs="Arial"/>
        </w:rPr>
        <w:t xml:space="preserve"> for onward remittance to the Federal Inland Revenue Service.</w:t>
      </w:r>
    </w:p>
    <w:p w14:paraId="5B7D00E5" w14:textId="7A522A33" w:rsidR="00DE22A5" w:rsidRPr="00DD7CB1" w:rsidRDefault="00DE22A5" w:rsidP="00DE22A5">
      <w:pPr>
        <w:jc w:val="both"/>
        <w:rPr>
          <w:rFonts w:ascii="Arial" w:hAnsi="Arial" w:cs="Arial"/>
          <w:b/>
          <w:bCs/>
        </w:rPr>
      </w:pPr>
      <w:r w:rsidRPr="00DD7CB1">
        <w:rPr>
          <w:rFonts w:ascii="Arial" w:hAnsi="Arial" w:cs="Arial"/>
          <w:b/>
          <w:bCs/>
        </w:rPr>
        <w:t>Submission of Expression of Interest</w:t>
      </w:r>
    </w:p>
    <w:p w14:paraId="7EE438F7" w14:textId="7AC41AE0" w:rsidR="004C6E56" w:rsidRPr="00DD7CB1" w:rsidRDefault="0C07C32F" w:rsidP="2529E9D3">
      <w:pPr>
        <w:jc w:val="both"/>
        <w:rPr>
          <w:rFonts w:ascii="Arial" w:hAnsi="Arial" w:cs="Arial"/>
        </w:rPr>
      </w:pPr>
      <w:r w:rsidRPr="00DD7CB1">
        <w:rPr>
          <w:rFonts w:ascii="Arial" w:hAnsi="Arial" w:cs="Arial"/>
        </w:rPr>
        <w:t>Please send your expression of interest (detailing how you intend to accomplish this assignment with samples of similar jobs done within the past 2 years)</w:t>
      </w:r>
      <w:r w:rsidR="00CD7A0A" w:rsidRPr="00DD7CB1">
        <w:rPr>
          <w:rFonts w:ascii="Arial" w:hAnsi="Arial" w:cs="Arial"/>
        </w:rPr>
        <w:t xml:space="preserve">, </w:t>
      </w:r>
      <w:r w:rsidRPr="00DD7CB1">
        <w:rPr>
          <w:rFonts w:ascii="Arial" w:hAnsi="Arial" w:cs="Arial"/>
        </w:rPr>
        <w:t xml:space="preserve">CV </w:t>
      </w:r>
      <w:r w:rsidR="00CD7A0A" w:rsidRPr="00DD7CB1">
        <w:rPr>
          <w:rFonts w:ascii="Arial" w:hAnsi="Arial" w:cs="Arial"/>
        </w:rPr>
        <w:t xml:space="preserve">and financial budget </w:t>
      </w:r>
      <w:r w:rsidRPr="00DD7CB1">
        <w:rPr>
          <w:rFonts w:ascii="Arial" w:hAnsi="Arial" w:cs="Arial"/>
        </w:rPr>
        <w:t xml:space="preserve">to </w:t>
      </w:r>
      <w:hyperlink r:id="rId7">
        <w:r w:rsidRPr="00DD7CB1">
          <w:rPr>
            <w:rStyle w:val="Hyperlink"/>
            <w:rFonts w:ascii="Arial" w:hAnsi="Arial" w:cs="Arial"/>
          </w:rPr>
          <w:t>procurement.nigeria@actionaid.org</w:t>
        </w:r>
      </w:hyperlink>
      <w:r w:rsidRPr="00DD7CB1">
        <w:rPr>
          <w:rFonts w:ascii="Arial" w:hAnsi="Arial" w:cs="Arial"/>
        </w:rPr>
        <w:t xml:space="preserve"> on or </w:t>
      </w:r>
      <w:r w:rsidR="0555A14E" w:rsidRPr="00DD7CB1">
        <w:rPr>
          <w:rFonts w:ascii="Arial" w:hAnsi="Arial" w:cs="Arial"/>
        </w:rPr>
        <w:t>before</w:t>
      </w:r>
      <w:r w:rsidR="03EEBCF7" w:rsidRPr="00DD7CB1">
        <w:rPr>
          <w:rFonts w:ascii="Arial" w:hAnsi="Arial" w:cs="Arial"/>
        </w:rPr>
        <w:t xml:space="preserve"> July </w:t>
      </w:r>
      <w:r w:rsidR="004C6E56" w:rsidRPr="00DD7CB1">
        <w:rPr>
          <w:rFonts w:ascii="Arial" w:hAnsi="Arial" w:cs="Arial"/>
        </w:rPr>
        <w:t>8</w:t>
      </w:r>
      <w:r w:rsidR="004C6E56" w:rsidRPr="00DD7CB1">
        <w:rPr>
          <w:rFonts w:ascii="Arial" w:hAnsi="Arial" w:cs="Arial"/>
          <w:vertAlign w:val="superscript"/>
        </w:rPr>
        <w:t>th</w:t>
      </w:r>
      <w:r w:rsidR="004C6E56" w:rsidRPr="00DD7CB1">
        <w:rPr>
          <w:rFonts w:ascii="Arial" w:hAnsi="Arial" w:cs="Arial"/>
        </w:rPr>
        <w:t>, 2026</w:t>
      </w:r>
      <w:r w:rsidRPr="00DD7CB1">
        <w:rPr>
          <w:rFonts w:ascii="Arial" w:hAnsi="Arial" w:cs="Arial"/>
        </w:rPr>
        <w:t xml:space="preserve">. </w:t>
      </w:r>
    </w:p>
    <w:p w14:paraId="431898AC" w14:textId="77777777" w:rsidR="00A06346" w:rsidRDefault="0C07C32F" w:rsidP="2529E9D3">
      <w:pPr>
        <w:jc w:val="both"/>
        <w:rPr>
          <w:rFonts w:ascii="Arial" w:hAnsi="Arial" w:cs="Arial"/>
        </w:rPr>
      </w:pPr>
      <w:r w:rsidRPr="00DD7CB1">
        <w:rPr>
          <w:rFonts w:ascii="Arial" w:hAnsi="Arial" w:cs="Arial"/>
        </w:rPr>
        <w:t xml:space="preserve">Applications should be sent in one Microsoft </w:t>
      </w:r>
      <w:r w:rsidR="31D42152" w:rsidRPr="00DD7CB1">
        <w:rPr>
          <w:rFonts w:ascii="Arial" w:hAnsi="Arial" w:cs="Arial"/>
        </w:rPr>
        <w:t>Word</w:t>
      </w:r>
      <w:r w:rsidRPr="00DD7CB1">
        <w:rPr>
          <w:rFonts w:ascii="Arial" w:hAnsi="Arial" w:cs="Arial"/>
        </w:rPr>
        <w:t xml:space="preserve"> </w:t>
      </w:r>
      <w:r w:rsidR="50EB8D40" w:rsidRPr="00DD7CB1">
        <w:rPr>
          <w:rFonts w:ascii="Arial" w:hAnsi="Arial" w:cs="Arial"/>
        </w:rPr>
        <w:t>document</w:t>
      </w:r>
      <w:r w:rsidR="5CAB0BA9" w:rsidRPr="00DD7CB1">
        <w:rPr>
          <w:rFonts w:ascii="Arial" w:hAnsi="Arial" w:cs="Arial"/>
        </w:rPr>
        <w:t xml:space="preserve"> titled</w:t>
      </w:r>
      <w:r w:rsidR="004C6E56" w:rsidRPr="00DD7CB1">
        <w:rPr>
          <w:rFonts w:ascii="Arial" w:hAnsi="Arial" w:cs="Arial"/>
        </w:rPr>
        <w:t>:</w:t>
      </w:r>
    </w:p>
    <w:p w14:paraId="27684CD0" w14:textId="41B7CBF7" w:rsidR="004C6E56" w:rsidRPr="00E60C8D" w:rsidRDefault="00A06346" w:rsidP="2529E9D3">
      <w:pPr>
        <w:jc w:val="both"/>
        <w:rPr>
          <w:rFonts w:ascii="Arial" w:hAnsi="Arial" w:cs="Arial"/>
          <w:b/>
          <w:bCs/>
        </w:rPr>
      </w:pPr>
      <w:r w:rsidRPr="00E60C8D">
        <w:rPr>
          <w:rFonts w:ascii="Arial" w:hAnsi="Arial" w:cs="Arial"/>
          <w:b/>
          <w:bCs/>
        </w:rPr>
        <w:t>“(</w:t>
      </w:r>
      <w:r w:rsidR="004C6E56" w:rsidRPr="00E60C8D">
        <w:rPr>
          <w:rFonts w:ascii="Arial" w:hAnsi="Arial" w:cs="Arial"/>
          <w:b/>
          <w:bCs/>
        </w:rPr>
        <w:t>Name</w:t>
      </w:r>
      <w:r w:rsidRPr="00E60C8D">
        <w:rPr>
          <w:rFonts w:ascii="Arial" w:hAnsi="Arial" w:cs="Arial"/>
          <w:b/>
          <w:bCs/>
        </w:rPr>
        <w:t xml:space="preserve">) </w:t>
      </w:r>
      <w:r w:rsidR="5CAB0BA9" w:rsidRPr="00E60C8D">
        <w:rPr>
          <w:rFonts w:ascii="Arial" w:hAnsi="Arial" w:cs="Arial"/>
          <w:b/>
          <w:bCs/>
        </w:rPr>
        <w:t xml:space="preserve">Consultancy </w:t>
      </w:r>
      <w:r w:rsidR="3BA841CC" w:rsidRPr="00E60C8D">
        <w:rPr>
          <w:rFonts w:ascii="Arial" w:hAnsi="Arial" w:cs="Arial"/>
          <w:b/>
          <w:bCs/>
        </w:rPr>
        <w:t>for Radio</w:t>
      </w:r>
      <w:r w:rsidR="3CB1AC8D" w:rsidRPr="00E60C8D">
        <w:rPr>
          <w:rFonts w:ascii="Arial" w:hAnsi="Arial" w:cs="Arial"/>
          <w:b/>
          <w:bCs/>
        </w:rPr>
        <w:t xml:space="preserve"> and Social Media </w:t>
      </w:r>
      <w:r w:rsidR="4CD8E7C9" w:rsidRPr="00E60C8D">
        <w:rPr>
          <w:rFonts w:ascii="Arial" w:hAnsi="Arial" w:cs="Arial"/>
          <w:b/>
          <w:bCs/>
        </w:rPr>
        <w:t>Mapping</w:t>
      </w:r>
      <w:r w:rsidR="004C6E56" w:rsidRPr="00E60C8D">
        <w:rPr>
          <w:rFonts w:ascii="Arial" w:hAnsi="Arial" w:cs="Arial"/>
          <w:b/>
          <w:bCs/>
        </w:rPr>
        <w:t>”</w:t>
      </w:r>
    </w:p>
    <w:p w14:paraId="1519BAC0" w14:textId="21A5E570" w:rsidR="00DD5896" w:rsidRPr="00DD7CB1" w:rsidRDefault="4CD8E7C9" w:rsidP="2529E9D3">
      <w:pPr>
        <w:jc w:val="both"/>
        <w:rPr>
          <w:rFonts w:ascii="Arial" w:hAnsi="Arial" w:cs="Arial"/>
        </w:rPr>
      </w:pPr>
      <w:r w:rsidRPr="00DD7CB1">
        <w:rPr>
          <w:rFonts w:ascii="Arial" w:hAnsi="Arial" w:cs="Arial"/>
        </w:rPr>
        <w:t>Women</w:t>
      </w:r>
      <w:r w:rsidR="71FED6AB" w:rsidRPr="00DD7CB1">
        <w:rPr>
          <w:rFonts w:ascii="Arial" w:hAnsi="Arial" w:cs="Arial"/>
        </w:rPr>
        <w:t>, youth</w:t>
      </w:r>
      <w:r w:rsidR="505A57F3" w:rsidRPr="00DD7CB1">
        <w:rPr>
          <w:rFonts w:ascii="Arial" w:hAnsi="Arial" w:cs="Arial"/>
        </w:rPr>
        <w:t>,</w:t>
      </w:r>
      <w:r w:rsidR="71FED6AB" w:rsidRPr="00DD7CB1">
        <w:rPr>
          <w:rFonts w:ascii="Arial" w:hAnsi="Arial" w:cs="Arial"/>
        </w:rPr>
        <w:t xml:space="preserve"> and Persons with Disabilities (PWDs) are encouraged to apply.</w:t>
      </w:r>
    </w:p>
    <w:p w14:paraId="7DFCEBE2" w14:textId="552559C8" w:rsidR="46EBB108" w:rsidRPr="00DD7CB1" w:rsidRDefault="46EBB108" w:rsidP="383AE6BE">
      <w:pPr>
        <w:jc w:val="both"/>
      </w:pPr>
      <w:r w:rsidRPr="00DD7CB1">
        <w:rPr>
          <w:rFonts w:ascii="Arial" w:hAnsi="Arial" w:cs="Arial"/>
        </w:rPr>
        <w:t xml:space="preserve">Interested candidates should indicate </w:t>
      </w:r>
      <w:r w:rsidR="00A06346">
        <w:rPr>
          <w:rFonts w:ascii="Arial" w:hAnsi="Arial" w:cs="Arial"/>
        </w:rPr>
        <w:t>if</w:t>
      </w:r>
      <w:r w:rsidRPr="00DD7CB1">
        <w:rPr>
          <w:rFonts w:ascii="Arial" w:hAnsi="Arial" w:cs="Arial"/>
        </w:rPr>
        <w:t xml:space="preserve"> they are applying </w:t>
      </w:r>
      <w:r w:rsidR="00A06346">
        <w:rPr>
          <w:rFonts w:ascii="Arial" w:hAnsi="Arial" w:cs="Arial"/>
        </w:rPr>
        <w:t>as</w:t>
      </w:r>
      <w:r w:rsidRPr="00DD7CB1">
        <w:rPr>
          <w:rFonts w:ascii="Arial" w:hAnsi="Arial" w:cs="Arial"/>
        </w:rPr>
        <w:t>;</w:t>
      </w:r>
    </w:p>
    <w:p w14:paraId="5CDC505E" w14:textId="5F41DB1F" w:rsidR="00A06346" w:rsidRPr="00A06346" w:rsidRDefault="00A06346" w:rsidP="383AE6BE">
      <w:pPr>
        <w:pStyle w:val="ListParagraph"/>
        <w:numPr>
          <w:ilvl w:val="0"/>
          <w:numId w:val="21"/>
        </w:numPr>
        <w:jc w:val="both"/>
      </w:pPr>
      <w:r>
        <w:rPr>
          <w:rFonts w:ascii="Arial" w:hAnsi="Arial" w:cs="Arial"/>
        </w:rPr>
        <w:t xml:space="preserve">A </w:t>
      </w:r>
      <w:r w:rsidR="46EBB108" w:rsidRPr="00A06346">
        <w:rPr>
          <w:rFonts w:ascii="Arial" w:hAnsi="Arial" w:cs="Arial"/>
        </w:rPr>
        <w:t xml:space="preserve">Consultancy </w:t>
      </w:r>
      <w:r>
        <w:rPr>
          <w:rFonts w:ascii="Arial" w:hAnsi="Arial" w:cs="Arial"/>
        </w:rPr>
        <w:t>Firm</w:t>
      </w:r>
      <w:r w:rsidR="46EBB108" w:rsidRPr="00A06346">
        <w:rPr>
          <w:rFonts w:ascii="Arial" w:hAnsi="Arial" w:cs="Arial"/>
        </w:rPr>
        <w:t xml:space="preserve"> (</w:t>
      </w:r>
      <w:r w:rsidRPr="00A06346">
        <w:rPr>
          <w:rFonts w:ascii="Arial" w:hAnsi="Arial" w:cs="Arial"/>
        </w:rPr>
        <w:t xml:space="preserve">A </w:t>
      </w:r>
      <w:r>
        <w:rPr>
          <w:rFonts w:ascii="Arial" w:hAnsi="Arial" w:cs="Arial"/>
        </w:rPr>
        <w:t>consultancy firm</w:t>
      </w:r>
      <w:r w:rsidRPr="00A06346">
        <w:rPr>
          <w:rFonts w:ascii="Arial" w:hAnsi="Arial" w:cs="Arial"/>
        </w:rPr>
        <w:t xml:space="preserve"> can apply to work in a</w:t>
      </w:r>
      <w:r w:rsidR="46EBB108" w:rsidRPr="00A06346">
        <w:rPr>
          <w:rFonts w:ascii="Arial" w:hAnsi="Arial" w:cs="Arial"/>
        </w:rPr>
        <w:t xml:space="preserve">ll </w:t>
      </w:r>
      <w:r w:rsidRPr="00A06346">
        <w:rPr>
          <w:rFonts w:ascii="Arial" w:hAnsi="Arial" w:cs="Arial"/>
        </w:rPr>
        <w:t>l</w:t>
      </w:r>
      <w:r w:rsidR="46EBB108" w:rsidRPr="00A06346">
        <w:rPr>
          <w:rFonts w:ascii="Arial" w:hAnsi="Arial" w:cs="Arial"/>
        </w:rPr>
        <w:t>ocations)</w:t>
      </w:r>
      <w:r>
        <w:rPr>
          <w:rFonts w:ascii="Arial" w:hAnsi="Arial" w:cs="Arial"/>
        </w:rPr>
        <w:t>. OR</w:t>
      </w:r>
    </w:p>
    <w:p w14:paraId="605977C1" w14:textId="3C1F8539" w:rsidR="46EBB108" w:rsidRPr="00DD7CB1" w:rsidRDefault="00A06346" w:rsidP="383AE6BE">
      <w:pPr>
        <w:pStyle w:val="ListParagraph"/>
        <w:numPr>
          <w:ilvl w:val="0"/>
          <w:numId w:val="21"/>
        </w:numPr>
        <w:jc w:val="both"/>
      </w:pPr>
      <w:r>
        <w:rPr>
          <w:rFonts w:ascii="Arial" w:hAnsi="Arial" w:cs="Arial"/>
        </w:rPr>
        <w:t>An Individual</w:t>
      </w:r>
      <w:r w:rsidR="46EBB108" w:rsidRPr="00A06346">
        <w:rPr>
          <w:rFonts w:ascii="Arial" w:hAnsi="Arial" w:cs="Arial"/>
        </w:rPr>
        <w:t xml:space="preserve"> </w:t>
      </w:r>
      <w:r>
        <w:rPr>
          <w:rFonts w:ascii="Arial" w:eastAsia="Arial" w:hAnsi="Arial" w:cs="Arial"/>
        </w:rPr>
        <w:t xml:space="preserve">(Individual Consultants can apply to work either in </w:t>
      </w:r>
      <w:r w:rsidR="46EBB108" w:rsidRPr="00A06346">
        <w:rPr>
          <w:rFonts w:ascii="Arial" w:eastAsia="Arial" w:hAnsi="Arial" w:cs="Arial"/>
        </w:rPr>
        <w:t>FCT</w:t>
      </w:r>
      <w:r>
        <w:rPr>
          <w:rFonts w:ascii="Arial" w:eastAsia="Arial" w:hAnsi="Arial" w:cs="Arial"/>
        </w:rPr>
        <w:t>,</w:t>
      </w:r>
      <w:r w:rsidR="46EBB108" w:rsidRPr="00A06346">
        <w:rPr>
          <w:rFonts w:ascii="Arial" w:eastAsia="Arial" w:hAnsi="Arial" w:cs="Arial"/>
        </w:rPr>
        <w:t xml:space="preserve"> Abia and Oyo</w:t>
      </w:r>
      <w:r>
        <w:rPr>
          <w:rFonts w:ascii="Arial" w:eastAsia="Arial" w:hAnsi="Arial" w:cs="Arial"/>
        </w:rPr>
        <w:t>,</w:t>
      </w:r>
      <w:r w:rsidR="46EBB108" w:rsidRPr="00A06346">
        <w:rPr>
          <w:rFonts w:ascii="Arial" w:eastAsia="Arial" w:hAnsi="Arial" w:cs="Arial"/>
        </w:rPr>
        <w:t xml:space="preserve"> or Sokoto and Benue)</w:t>
      </w:r>
      <w:r w:rsidR="46EBB108" w:rsidRPr="00A06346">
        <w:rPr>
          <w:rFonts w:ascii="Arial" w:hAnsi="Arial" w:cs="Arial"/>
        </w:rPr>
        <w:t xml:space="preserve"> </w:t>
      </w:r>
    </w:p>
    <w:p w14:paraId="16C2534F" w14:textId="3E29FDAC" w:rsidR="00DD36FC" w:rsidRPr="008E1B26" w:rsidRDefault="00DD5896" w:rsidP="00161C25">
      <w:pPr>
        <w:jc w:val="both"/>
        <w:rPr>
          <w:rFonts w:ascii="Arial" w:hAnsi="Arial" w:cs="Arial"/>
        </w:rPr>
      </w:pPr>
      <w:r w:rsidRPr="00DD7CB1">
        <w:rPr>
          <w:rFonts w:ascii="Arial" w:hAnsi="Arial" w:cs="Arial"/>
        </w:rPr>
        <w:t>Only shortlisted candidates will be contacted for the next stage.</w:t>
      </w:r>
    </w:p>
    <w:sectPr w:rsidR="00DD36FC" w:rsidRPr="008E1B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01C5" w14:textId="77777777" w:rsidR="00664300" w:rsidRPr="00DD7CB1" w:rsidRDefault="00664300">
      <w:pPr>
        <w:spacing w:after="0" w:line="240" w:lineRule="auto"/>
      </w:pPr>
      <w:r w:rsidRPr="00DD7CB1">
        <w:separator/>
      </w:r>
    </w:p>
  </w:endnote>
  <w:endnote w:type="continuationSeparator" w:id="0">
    <w:p w14:paraId="58944B36" w14:textId="77777777" w:rsidR="00664300" w:rsidRPr="00DD7CB1" w:rsidRDefault="00664300">
      <w:pPr>
        <w:spacing w:after="0" w:line="240" w:lineRule="auto"/>
      </w:pPr>
      <w:r w:rsidRPr="00DD7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83AE6BE" w:rsidRPr="00DD7CB1" w14:paraId="3B538E3E" w14:textId="77777777" w:rsidTr="383AE6BE">
      <w:trPr>
        <w:trHeight w:val="300"/>
      </w:trPr>
      <w:tc>
        <w:tcPr>
          <w:tcW w:w="3005" w:type="dxa"/>
        </w:tcPr>
        <w:p w14:paraId="0E8DD019" w14:textId="59A310EB" w:rsidR="383AE6BE" w:rsidRPr="00DD7CB1" w:rsidRDefault="383AE6BE" w:rsidP="383AE6BE">
          <w:pPr>
            <w:pStyle w:val="Header"/>
            <w:ind w:left="-115"/>
          </w:pPr>
        </w:p>
      </w:tc>
      <w:tc>
        <w:tcPr>
          <w:tcW w:w="3005" w:type="dxa"/>
        </w:tcPr>
        <w:p w14:paraId="6B3AD7B5" w14:textId="364DEE4C" w:rsidR="383AE6BE" w:rsidRPr="00DD7CB1" w:rsidRDefault="383AE6BE" w:rsidP="383AE6BE">
          <w:pPr>
            <w:pStyle w:val="Header"/>
            <w:jc w:val="center"/>
          </w:pPr>
        </w:p>
      </w:tc>
      <w:tc>
        <w:tcPr>
          <w:tcW w:w="3005" w:type="dxa"/>
        </w:tcPr>
        <w:p w14:paraId="31D7EB0D" w14:textId="2AE93972" w:rsidR="383AE6BE" w:rsidRPr="00DD7CB1" w:rsidRDefault="383AE6BE" w:rsidP="383AE6BE">
          <w:pPr>
            <w:pStyle w:val="Header"/>
            <w:ind w:right="-115"/>
            <w:jc w:val="right"/>
          </w:pPr>
        </w:p>
      </w:tc>
    </w:tr>
  </w:tbl>
  <w:p w14:paraId="39A87C21" w14:textId="555FD520" w:rsidR="383AE6BE" w:rsidRPr="00DD7CB1" w:rsidRDefault="383AE6BE" w:rsidP="383AE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00A9" w14:textId="77777777" w:rsidR="00664300" w:rsidRPr="00DD7CB1" w:rsidRDefault="00664300">
      <w:pPr>
        <w:spacing w:after="0" w:line="240" w:lineRule="auto"/>
      </w:pPr>
      <w:r w:rsidRPr="00DD7CB1">
        <w:separator/>
      </w:r>
    </w:p>
  </w:footnote>
  <w:footnote w:type="continuationSeparator" w:id="0">
    <w:p w14:paraId="02BF6489" w14:textId="77777777" w:rsidR="00664300" w:rsidRPr="00DD7CB1" w:rsidRDefault="00664300">
      <w:pPr>
        <w:spacing w:after="0" w:line="240" w:lineRule="auto"/>
      </w:pPr>
      <w:r w:rsidRPr="00DD7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83AE6BE" w:rsidRPr="00DD7CB1" w14:paraId="2F43A2DC" w14:textId="77777777" w:rsidTr="383AE6BE">
      <w:trPr>
        <w:trHeight w:val="300"/>
      </w:trPr>
      <w:tc>
        <w:tcPr>
          <w:tcW w:w="3005" w:type="dxa"/>
        </w:tcPr>
        <w:p w14:paraId="2B7D72E6" w14:textId="2EE2705D" w:rsidR="383AE6BE" w:rsidRPr="00DD7CB1" w:rsidRDefault="383AE6BE" w:rsidP="383AE6BE">
          <w:pPr>
            <w:pStyle w:val="Header"/>
            <w:ind w:left="-115"/>
          </w:pPr>
        </w:p>
      </w:tc>
      <w:tc>
        <w:tcPr>
          <w:tcW w:w="3005" w:type="dxa"/>
        </w:tcPr>
        <w:p w14:paraId="7BA0C9D7" w14:textId="2BB2ED29" w:rsidR="383AE6BE" w:rsidRPr="00DD7CB1" w:rsidRDefault="383AE6BE" w:rsidP="383AE6BE">
          <w:pPr>
            <w:pStyle w:val="Header"/>
            <w:jc w:val="center"/>
          </w:pPr>
        </w:p>
      </w:tc>
      <w:tc>
        <w:tcPr>
          <w:tcW w:w="3005" w:type="dxa"/>
        </w:tcPr>
        <w:p w14:paraId="34E7F0DF" w14:textId="455974ED" w:rsidR="383AE6BE" w:rsidRPr="00DD7CB1" w:rsidRDefault="383AE6BE" w:rsidP="383AE6BE">
          <w:pPr>
            <w:pStyle w:val="Header"/>
            <w:ind w:right="-115"/>
            <w:jc w:val="right"/>
          </w:pPr>
        </w:p>
      </w:tc>
    </w:tr>
  </w:tbl>
  <w:p w14:paraId="544B1B20" w14:textId="2015E4F3" w:rsidR="383AE6BE" w:rsidRPr="00DD7CB1" w:rsidRDefault="383AE6BE" w:rsidP="383AE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19A"/>
    <w:multiLevelType w:val="multilevel"/>
    <w:tmpl w:val="290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041EF"/>
    <w:multiLevelType w:val="multilevel"/>
    <w:tmpl w:val="5E6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7B835"/>
    <w:multiLevelType w:val="hybridMultilevel"/>
    <w:tmpl w:val="C60C3390"/>
    <w:lvl w:ilvl="0" w:tplc="8E8AD386">
      <w:start w:val="1"/>
      <w:numFmt w:val="decimal"/>
      <w:lvlText w:val="%1."/>
      <w:lvlJc w:val="left"/>
      <w:pPr>
        <w:ind w:left="720" w:hanging="360"/>
      </w:pPr>
    </w:lvl>
    <w:lvl w:ilvl="1" w:tplc="6810A166">
      <w:start w:val="1"/>
      <w:numFmt w:val="lowerLetter"/>
      <w:lvlText w:val="%2."/>
      <w:lvlJc w:val="left"/>
      <w:pPr>
        <w:ind w:left="1440" w:hanging="360"/>
      </w:pPr>
    </w:lvl>
    <w:lvl w:ilvl="2" w:tplc="71F43D98">
      <w:start w:val="1"/>
      <w:numFmt w:val="lowerRoman"/>
      <w:lvlText w:val="%3."/>
      <w:lvlJc w:val="right"/>
      <w:pPr>
        <w:ind w:left="2160" w:hanging="180"/>
      </w:pPr>
    </w:lvl>
    <w:lvl w:ilvl="3" w:tplc="3D484304">
      <w:start w:val="1"/>
      <w:numFmt w:val="decimal"/>
      <w:lvlText w:val="%4."/>
      <w:lvlJc w:val="left"/>
      <w:pPr>
        <w:ind w:left="2880" w:hanging="360"/>
      </w:pPr>
    </w:lvl>
    <w:lvl w:ilvl="4" w:tplc="5CE09600">
      <w:start w:val="1"/>
      <w:numFmt w:val="lowerLetter"/>
      <w:lvlText w:val="%5."/>
      <w:lvlJc w:val="left"/>
      <w:pPr>
        <w:ind w:left="3600" w:hanging="360"/>
      </w:pPr>
    </w:lvl>
    <w:lvl w:ilvl="5" w:tplc="E7F6582A">
      <w:start w:val="1"/>
      <w:numFmt w:val="lowerRoman"/>
      <w:lvlText w:val="%6."/>
      <w:lvlJc w:val="right"/>
      <w:pPr>
        <w:ind w:left="4320" w:hanging="180"/>
      </w:pPr>
    </w:lvl>
    <w:lvl w:ilvl="6" w:tplc="DE18D07A">
      <w:start w:val="1"/>
      <w:numFmt w:val="decimal"/>
      <w:lvlText w:val="%7."/>
      <w:lvlJc w:val="left"/>
      <w:pPr>
        <w:ind w:left="5040" w:hanging="360"/>
      </w:pPr>
    </w:lvl>
    <w:lvl w:ilvl="7" w:tplc="604EEE46">
      <w:start w:val="1"/>
      <w:numFmt w:val="lowerLetter"/>
      <w:lvlText w:val="%8."/>
      <w:lvlJc w:val="left"/>
      <w:pPr>
        <w:ind w:left="5760" w:hanging="360"/>
      </w:pPr>
    </w:lvl>
    <w:lvl w:ilvl="8" w:tplc="A13019EE">
      <w:start w:val="1"/>
      <w:numFmt w:val="lowerRoman"/>
      <w:lvlText w:val="%9."/>
      <w:lvlJc w:val="right"/>
      <w:pPr>
        <w:ind w:left="6480" w:hanging="180"/>
      </w:pPr>
    </w:lvl>
  </w:abstractNum>
  <w:abstractNum w:abstractNumId="3" w15:restartNumberingAfterBreak="0">
    <w:nsid w:val="15FA4B33"/>
    <w:multiLevelType w:val="multilevel"/>
    <w:tmpl w:val="572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82727"/>
    <w:multiLevelType w:val="multilevel"/>
    <w:tmpl w:val="822C3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73263"/>
    <w:multiLevelType w:val="multilevel"/>
    <w:tmpl w:val="99D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6D98A"/>
    <w:multiLevelType w:val="hybridMultilevel"/>
    <w:tmpl w:val="E3C0F282"/>
    <w:lvl w:ilvl="0" w:tplc="2062A10C">
      <w:start w:val="1"/>
      <w:numFmt w:val="decimal"/>
      <w:lvlText w:val="%1."/>
      <w:lvlJc w:val="left"/>
      <w:pPr>
        <w:ind w:left="720" w:hanging="360"/>
      </w:pPr>
    </w:lvl>
    <w:lvl w:ilvl="1" w:tplc="F808EDB4">
      <w:start w:val="1"/>
      <w:numFmt w:val="lowerLetter"/>
      <w:lvlText w:val="%2."/>
      <w:lvlJc w:val="left"/>
      <w:pPr>
        <w:ind w:left="1440" w:hanging="360"/>
      </w:pPr>
    </w:lvl>
    <w:lvl w:ilvl="2" w:tplc="95BCEB2A">
      <w:start w:val="1"/>
      <w:numFmt w:val="lowerRoman"/>
      <w:lvlText w:val="%3."/>
      <w:lvlJc w:val="right"/>
      <w:pPr>
        <w:ind w:left="2160" w:hanging="180"/>
      </w:pPr>
    </w:lvl>
    <w:lvl w:ilvl="3" w:tplc="35C29E70">
      <w:start w:val="1"/>
      <w:numFmt w:val="decimal"/>
      <w:lvlText w:val="%4."/>
      <w:lvlJc w:val="left"/>
      <w:pPr>
        <w:ind w:left="2880" w:hanging="360"/>
      </w:pPr>
    </w:lvl>
    <w:lvl w:ilvl="4" w:tplc="BE10FDBE">
      <w:start w:val="1"/>
      <w:numFmt w:val="lowerLetter"/>
      <w:lvlText w:val="%5."/>
      <w:lvlJc w:val="left"/>
      <w:pPr>
        <w:ind w:left="3600" w:hanging="360"/>
      </w:pPr>
    </w:lvl>
    <w:lvl w:ilvl="5" w:tplc="F5FC8C98">
      <w:start w:val="1"/>
      <w:numFmt w:val="lowerRoman"/>
      <w:lvlText w:val="%6."/>
      <w:lvlJc w:val="right"/>
      <w:pPr>
        <w:ind w:left="4320" w:hanging="180"/>
      </w:pPr>
    </w:lvl>
    <w:lvl w:ilvl="6" w:tplc="071E7AA4">
      <w:start w:val="1"/>
      <w:numFmt w:val="decimal"/>
      <w:lvlText w:val="%7."/>
      <w:lvlJc w:val="left"/>
      <w:pPr>
        <w:ind w:left="5040" w:hanging="360"/>
      </w:pPr>
    </w:lvl>
    <w:lvl w:ilvl="7" w:tplc="42BCAC0E">
      <w:start w:val="1"/>
      <w:numFmt w:val="lowerLetter"/>
      <w:lvlText w:val="%8."/>
      <w:lvlJc w:val="left"/>
      <w:pPr>
        <w:ind w:left="5760" w:hanging="360"/>
      </w:pPr>
    </w:lvl>
    <w:lvl w:ilvl="8" w:tplc="307A11CA">
      <w:start w:val="1"/>
      <w:numFmt w:val="lowerRoman"/>
      <w:lvlText w:val="%9."/>
      <w:lvlJc w:val="right"/>
      <w:pPr>
        <w:ind w:left="6480" w:hanging="180"/>
      </w:pPr>
    </w:lvl>
  </w:abstractNum>
  <w:abstractNum w:abstractNumId="7" w15:restartNumberingAfterBreak="0">
    <w:nsid w:val="2F191D1F"/>
    <w:multiLevelType w:val="hybridMultilevel"/>
    <w:tmpl w:val="A4700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FC36C9E"/>
    <w:multiLevelType w:val="multilevel"/>
    <w:tmpl w:val="594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62F6C"/>
    <w:multiLevelType w:val="multilevel"/>
    <w:tmpl w:val="F0F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7B3BA0"/>
    <w:multiLevelType w:val="multilevel"/>
    <w:tmpl w:val="751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004D8"/>
    <w:multiLevelType w:val="multilevel"/>
    <w:tmpl w:val="1BE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87408"/>
    <w:multiLevelType w:val="multilevel"/>
    <w:tmpl w:val="7452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669DD"/>
    <w:multiLevelType w:val="multilevel"/>
    <w:tmpl w:val="FED2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CB6038"/>
    <w:multiLevelType w:val="multilevel"/>
    <w:tmpl w:val="FD4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B03F2"/>
    <w:multiLevelType w:val="multilevel"/>
    <w:tmpl w:val="0E8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6122A"/>
    <w:multiLevelType w:val="hybridMultilevel"/>
    <w:tmpl w:val="2E641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D7A41BD"/>
    <w:multiLevelType w:val="multilevel"/>
    <w:tmpl w:val="85C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97B5E"/>
    <w:multiLevelType w:val="multilevel"/>
    <w:tmpl w:val="3B96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6F4762"/>
    <w:multiLevelType w:val="multilevel"/>
    <w:tmpl w:val="8002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E45BB"/>
    <w:multiLevelType w:val="multilevel"/>
    <w:tmpl w:val="C29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384115">
    <w:abstractNumId w:val="6"/>
  </w:num>
  <w:num w:numId="2" w16cid:durableId="399713753">
    <w:abstractNumId w:val="2"/>
  </w:num>
  <w:num w:numId="3" w16cid:durableId="1001196758">
    <w:abstractNumId w:val="5"/>
  </w:num>
  <w:num w:numId="4" w16cid:durableId="1570340628">
    <w:abstractNumId w:val="15"/>
  </w:num>
  <w:num w:numId="5" w16cid:durableId="1738088527">
    <w:abstractNumId w:val="10"/>
  </w:num>
  <w:num w:numId="6" w16cid:durableId="176970416">
    <w:abstractNumId w:val="12"/>
  </w:num>
  <w:num w:numId="7" w16cid:durableId="1900093591">
    <w:abstractNumId w:val="4"/>
  </w:num>
  <w:num w:numId="8" w16cid:durableId="2053111834">
    <w:abstractNumId w:val="8"/>
  </w:num>
  <w:num w:numId="9" w16cid:durableId="275333040">
    <w:abstractNumId w:val="14"/>
  </w:num>
  <w:num w:numId="10" w16cid:durableId="339553522">
    <w:abstractNumId w:val="18"/>
  </w:num>
  <w:num w:numId="11" w16cid:durableId="377363051">
    <w:abstractNumId w:val="20"/>
  </w:num>
  <w:num w:numId="12" w16cid:durableId="580527871">
    <w:abstractNumId w:val="19"/>
  </w:num>
  <w:num w:numId="13" w16cid:durableId="681778702">
    <w:abstractNumId w:val="1"/>
  </w:num>
  <w:num w:numId="14" w16cid:durableId="715160682">
    <w:abstractNumId w:val="17"/>
  </w:num>
  <w:num w:numId="15" w16cid:durableId="99373296">
    <w:abstractNumId w:val="3"/>
  </w:num>
  <w:num w:numId="16" w16cid:durableId="289944879">
    <w:abstractNumId w:val="13"/>
  </w:num>
  <w:num w:numId="17" w16cid:durableId="2013796301">
    <w:abstractNumId w:val="0"/>
  </w:num>
  <w:num w:numId="18" w16cid:durableId="595477559">
    <w:abstractNumId w:val="11"/>
  </w:num>
  <w:num w:numId="19" w16cid:durableId="976683623">
    <w:abstractNumId w:val="9"/>
  </w:num>
  <w:num w:numId="20" w16cid:durableId="1888223240">
    <w:abstractNumId w:val="7"/>
  </w:num>
  <w:num w:numId="21" w16cid:durableId="1341859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FC"/>
    <w:rsid w:val="000236F4"/>
    <w:rsid w:val="000844CC"/>
    <w:rsid w:val="00114AEC"/>
    <w:rsid w:val="0011665A"/>
    <w:rsid w:val="00161C25"/>
    <w:rsid w:val="00164380"/>
    <w:rsid w:val="0018565E"/>
    <w:rsid w:val="0019717B"/>
    <w:rsid w:val="00235518"/>
    <w:rsid w:val="00261A65"/>
    <w:rsid w:val="002B000C"/>
    <w:rsid w:val="002B437E"/>
    <w:rsid w:val="00305726"/>
    <w:rsid w:val="003274B3"/>
    <w:rsid w:val="00376685"/>
    <w:rsid w:val="003866AA"/>
    <w:rsid w:val="003871F8"/>
    <w:rsid w:val="003A1DD3"/>
    <w:rsid w:val="003B78FA"/>
    <w:rsid w:val="003C00A5"/>
    <w:rsid w:val="003D5F71"/>
    <w:rsid w:val="003E7BB9"/>
    <w:rsid w:val="00411F15"/>
    <w:rsid w:val="00417DEE"/>
    <w:rsid w:val="00450030"/>
    <w:rsid w:val="004535E7"/>
    <w:rsid w:val="004915EE"/>
    <w:rsid w:val="004C6E56"/>
    <w:rsid w:val="004D3DDE"/>
    <w:rsid w:val="004E16D9"/>
    <w:rsid w:val="004F030F"/>
    <w:rsid w:val="004F61AE"/>
    <w:rsid w:val="00511A66"/>
    <w:rsid w:val="00514651"/>
    <w:rsid w:val="005163C7"/>
    <w:rsid w:val="00525D7C"/>
    <w:rsid w:val="005534BE"/>
    <w:rsid w:val="005753A7"/>
    <w:rsid w:val="005E0B92"/>
    <w:rsid w:val="005E3AF4"/>
    <w:rsid w:val="005F4383"/>
    <w:rsid w:val="0064618B"/>
    <w:rsid w:val="006477F3"/>
    <w:rsid w:val="00664300"/>
    <w:rsid w:val="006861B2"/>
    <w:rsid w:val="0068662F"/>
    <w:rsid w:val="006C3B13"/>
    <w:rsid w:val="007120A7"/>
    <w:rsid w:val="00723B9A"/>
    <w:rsid w:val="00753399"/>
    <w:rsid w:val="00761844"/>
    <w:rsid w:val="007647AC"/>
    <w:rsid w:val="007669C1"/>
    <w:rsid w:val="00781E05"/>
    <w:rsid w:val="0081667F"/>
    <w:rsid w:val="00823FAB"/>
    <w:rsid w:val="008A36E0"/>
    <w:rsid w:val="008A5999"/>
    <w:rsid w:val="008E1B26"/>
    <w:rsid w:val="008E3FEF"/>
    <w:rsid w:val="0091668B"/>
    <w:rsid w:val="00991877"/>
    <w:rsid w:val="009A0B75"/>
    <w:rsid w:val="009A31B9"/>
    <w:rsid w:val="009C254A"/>
    <w:rsid w:val="009D73D7"/>
    <w:rsid w:val="009F5706"/>
    <w:rsid w:val="00A06346"/>
    <w:rsid w:val="00A06AAF"/>
    <w:rsid w:val="00A27337"/>
    <w:rsid w:val="00A551BD"/>
    <w:rsid w:val="00AE2F21"/>
    <w:rsid w:val="00AE5561"/>
    <w:rsid w:val="00AF50B7"/>
    <w:rsid w:val="00B02A6E"/>
    <w:rsid w:val="00B13BD7"/>
    <w:rsid w:val="00B33C78"/>
    <w:rsid w:val="00B47600"/>
    <w:rsid w:val="00B55ABF"/>
    <w:rsid w:val="00B60112"/>
    <w:rsid w:val="00B80634"/>
    <w:rsid w:val="00BA18BD"/>
    <w:rsid w:val="00BA588B"/>
    <w:rsid w:val="00BC425E"/>
    <w:rsid w:val="00BC6879"/>
    <w:rsid w:val="00C04EF4"/>
    <w:rsid w:val="00C26348"/>
    <w:rsid w:val="00C5659B"/>
    <w:rsid w:val="00C6572B"/>
    <w:rsid w:val="00C9523E"/>
    <w:rsid w:val="00CD7A0A"/>
    <w:rsid w:val="00CF0FE8"/>
    <w:rsid w:val="00D00412"/>
    <w:rsid w:val="00D211AD"/>
    <w:rsid w:val="00D3731F"/>
    <w:rsid w:val="00D515CD"/>
    <w:rsid w:val="00D5251A"/>
    <w:rsid w:val="00D56490"/>
    <w:rsid w:val="00D60C8F"/>
    <w:rsid w:val="00D8204E"/>
    <w:rsid w:val="00D96B32"/>
    <w:rsid w:val="00DB113E"/>
    <w:rsid w:val="00DC0AEA"/>
    <w:rsid w:val="00DD36FC"/>
    <w:rsid w:val="00DD5896"/>
    <w:rsid w:val="00DD6737"/>
    <w:rsid w:val="00DD6C1F"/>
    <w:rsid w:val="00DD7CB1"/>
    <w:rsid w:val="00DE22A5"/>
    <w:rsid w:val="00DF096D"/>
    <w:rsid w:val="00E33865"/>
    <w:rsid w:val="00E42045"/>
    <w:rsid w:val="00E53D7A"/>
    <w:rsid w:val="00E60C8D"/>
    <w:rsid w:val="00E87353"/>
    <w:rsid w:val="00EB4FF5"/>
    <w:rsid w:val="00EC2FDE"/>
    <w:rsid w:val="00EE5550"/>
    <w:rsid w:val="00F06DEE"/>
    <w:rsid w:val="00F24DDF"/>
    <w:rsid w:val="00F41F72"/>
    <w:rsid w:val="00F65FE0"/>
    <w:rsid w:val="00F776F4"/>
    <w:rsid w:val="00F909A1"/>
    <w:rsid w:val="00F95DBB"/>
    <w:rsid w:val="00FA1FA1"/>
    <w:rsid w:val="00FB2AD2"/>
    <w:rsid w:val="00FB41DC"/>
    <w:rsid w:val="00FE0CFE"/>
    <w:rsid w:val="00FE665F"/>
    <w:rsid w:val="01AEA5E1"/>
    <w:rsid w:val="027C5594"/>
    <w:rsid w:val="029214F5"/>
    <w:rsid w:val="03EEBCF7"/>
    <w:rsid w:val="0491ECD6"/>
    <w:rsid w:val="0555A14E"/>
    <w:rsid w:val="05E55539"/>
    <w:rsid w:val="07DEB3E5"/>
    <w:rsid w:val="08A26C23"/>
    <w:rsid w:val="08C046CE"/>
    <w:rsid w:val="098890B0"/>
    <w:rsid w:val="09E33576"/>
    <w:rsid w:val="0ADEFBCE"/>
    <w:rsid w:val="0B5D9E8E"/>
    <w:rsid w:val="0BD5E077"/>
    <w:rsid w:val="0C07C32F"/>
    <w:rsid w:val="0D019DBD"/>
    <w:rsid w:val="0F4B73CB"/>
    <w:rsid w:val="110B13B0"/>
    <w:rsid w:val="12CBB4A9"/>
    <w:rsid w:val="14710541"/>
    <w:rsid w:val="147210F6"/>
    <w:rsid w:val="1705AB70"/>
    <w:rsid w:val="1739D301"/>
    <w:rsid w:val="1A3E90DF"/>
    <w:rsid w:val="1AB2EB51"/>
    <w:rsid w:val="1B407910"/>
    <w:rsid w:val="215C123A"/>
    <w:rsid w:val="226A9855"/>
    <w:rsid w:val="22A7B1E4"/>
    <w:rsid w:val="22FBBE8B"/>
    <w:rsid w:val="24C477BF"/>
    <w:rsid w:val="2529E9D3"/>
    <w:rsid w:val="25D2261A"/>
    <w:rsid w:val="25F395AE"/>
    <w:rsid w:val="27AB56E7"/>
    <w:rsid w:val="28200BEA"/>
    <w:rsid w:val="296E0B3E"/>
    <w:rsid w:val="2976D4FB"/>
    <w:rsid w:val="29B96A98"/>
    <w:rsid w:val="2A8DB742"/>
    <w:rsid w:val="2D9E5ECB"/>
    <w:rsid w:val="2DABBE20"/>
    <w:rsid w:val="2F8FFBFC"/>
    <w:rsid w:val="30A6DFD4"/>
    <w:rsid w:val="3165C65C"/>
    <w:rsid w:val="3182E26C"/>
    <w:rsid w:val="31D42152"/>
    <w:rsid w:val="32099694"/>
    <w:rsid w:val="32421788"/>
    <w:rsid w:val="358A14DD"/>
    <w:rsid w:val="36E48DA1"/>
    <w:rsid w:val="383AE6BE"/>
    <w:rsid w:val="39538874"/>
    <w:rsid w:val="3B3A0712"/>
    <w:rsid w:val="3BA841CC"/>
    <w:rsid w:val="3CB1AC8D"/>
    <w:rsid w:val="3CC9D5FA"/>
    <w:rsid w:val="3E7BF201"/>
    <w:rsid w:val="3F373421"/>
    <w:rsid w:val="42B493BE"/>
    <w:rsid w:val="43559F79"/>
    <w:rsid w:val="43D7A560"/>
    <w:rsid w:val="4401F767"/>
    <w:rsid w:val="4593C40E"/>
    <w:rsid w:val="46EBB108"/>
    <w:rsid w:val="48746386"/>
    <w:rsid w:val="48B4C028"/>
    <w:rsid w:val="493EB456"/>
    <w:rsid w:val="4A21B5A0"/>
    <w:rsid w:val="4A62044D"/>
    <w:rsid w:val="4CC1F9D8"/>
    <w:rsid w:val="4CC91521"/>
    <w:rsid w:val="4CD8E7C9"/>
    <w:rsid w:val="4D0C4442"/>
    <w:rsid w:val="4DB33E61"/>
    <w:rsid w:val="4E5D296E"/>
    <w:rsid w:val="4E789DB7"/>
    <w:rsid w:val="4EEDCA8C"/>
    <w:rsid w:val="505A57F3"/>
    <w:rsid w:val="5087984A"/>
    <w:rsid w:val="50EB8D40"/>
    <w:rsid w:val="51BA829A"/>
    <w:rsid w:val="5211A376"/>
    <w:rsid w:val="5217DAE0"/>
    <w:rsid w:val="531AFE7B"/>
    <w:rsid w:val="53AFC3AF"/>
    <w:rsid w:val="54B73D43"/>
    <w:rsid w:val="553DEAA7"/>
    <w:rsid w:val="56AB0FD9"/>
    <w:rsid w:val="57FBCA8D"/>
    <w:rsid w:val="58EDAFDA"/>
    <w:rsid w:val="58F1B913"/>
    <w:rsid w:val="59BCD70B"/>
    <w:rsid w:val="5A4E270F"/>
    <w:rsid w:val="5B05A1E8"/>
    <w:rsid w:val="5BDE3D95"/>
    <w:rsid w:val="5C533C78"/>
    <w:rsid w:val="5CAB0BA9"/>
    <w:rsid w:val="5DFA47D2"/>
    <w:rsid w:val="5E388115"/>
    <w:rsid w:val="5F20B6CE"/>
    <w:rsid w:val="6023782F"/>
    <w:rsid w:val="603F6E56"/>
    <w:rsid w:val="607CD25A"/>
    <w:rsid w:val="61522419"/>
    <w:rsid w:val="61F0F1B3"/>
    <w:rsid w:val="65877929"/>
    <w:rsid w:val="658F63C2"/>
    <w:rsid w:val="65B5FC15"/>
    <w:rsid w:val="66992A79"/>
    <w:rsid w:val="67C9C39B"/>
    <w:rsid w:val="68225DEC"/>
    <w:rsid w:val="68ACCB9E"/>
    <w:rsid w:val="6A265671"/>
    <w:rsid w:val="6BCF7346"/>
    <w:rsid w:val="6C8615BA"/>
    <w:rsid w:val="6E92A2ED"/>
    <w:rsid w:val="70701F37"/>
    <w:rsid w:val="71C3AAD1"/>
    <w:rsid w:val="71DE5615"/>
    <w:rsid w:val="71FED6AB"/>
    <w:rsid w:val="72365AC0"/>
    <w:rsid w:val="723BE70D"/>
    <w:rsid w:val="74C4BE38"/>
    <w:rsid w:val="74F8CCF6"/>
    <w:rsid w:val="7527F9E1"/>
    <w:rsid w:val="76AD3266"/>
    <w:rsid w:val="775B5694"/>
    <w:rsid w:val="77CB439F"/>
    <w:rsid w:val="78AF35B5"/>
    <w:rsid w:val="7A392BA3"/>
    <w:rsid w:val="7A97DDF0"/>
    <w:rsid w:val="7AB04A90"/>
    <w:rsid w:val="7AD41502"/>
    <w:rsid w:val="7B2D6AE7"/>
    <w:rsid w:val="7B4369C8"/>
    <w:rsid w:val="7E529504"/>
    <w:rsid w:val="7F727144"/>
    <w:rsid w:val="7F92AC05"/>
    <w:rsid w:val="7F9FBA1C"/>
    <w:rsid w:val="7FBE8666"/>
    <w:rsid w:val="7FFC4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6468"/>
  <w15:chartTrackingRefBased/>
  <w15:docId w15:val="{EA139C2F-3735-4FED-964D-9E61EF00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D3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6FC"/>
    <w:rPr>
      <w:rFonts w:eastAsiaTheme="majorEastAsia" w:cstheme="majorBidi"/>
      <w:color w:val="272727" w:themeColor="text1" w:themeTint="D8"/>
    </w:rPr>
  </w:style>
  <w:style w:type="paragraph" w:styleId="Title">
    <w:name w:val="Title"/>
    <w:basedOn w:val="Normal"/>
    <w:next w:val="Normal"/>
    <w:link w:val="TitleChar"/>
    <w:uiPriority w:val="10"/>
    <w:qFormat/>
    <w:rsid w:val="00DD3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FC"/>
    <w:pPr>
      <w:spacing w:before="160"/>
      <w:jc w:val="center"/>
    </w:pPr>
    <w:rPr>
      <w:i/>
      <w:iCs/>
      <w:color w:val="404040" w:themeColor="text1" w:themeTint="BF"/>
    </w:rPr>
  </w:style>
  <w:style w:type="character" w:customStyle="1" w:styleId="QuoteChar">
    <w:name w:val="Quote Char"/>
    <w:basedOn w:val="DefaultParagraphFont"/>
    <w:link w:val="Quote"/>
    <w:uiPriority w:val="29"/>
    <w:rsid w:val="00DD36FC"/>
    <w:rPr>
      <w:i/>
      <w:iCs/>
      <w:color w:val="404040" w:themeColor="text1" w:themeTint="BF"/>
    </w:rPr>
  </w:style>
  <w:style w:type="paragraph" w:styleId="ListParagraph">
    <w:name w:val="List Paragraph"/>
    <w:basedOn w:val="Normal"/>
    <w:uiPriority w:val="34"/>
    <w:qFormat/>
    <w:rsid w:val="00DD36FC"/>
    <w:pPr>
      <w:ind w:left="720"/>
      <w:contextualSpacing/>
    </w:pPr>
  </w:style>
  <w:style w:type="character" w:styleId="IntenseEmphasis">
    <w:name w:val="Intense Emphasis"/>
    <w:basedOn w:val="DefaultParagraphFont"/>
    <w:uiPriority w:val="21"/>
    <w:qFormat/>
    <w:rsid w:val="00DD36FC"/>
    <w:rPr>
      <w:i/>
      <w:iCs/>
      <w:color w:val="0F4761" w:themeColor="accent1" w:themeShade="BF"/>
    </w:rPr>
  </w:style>
  <w:style w:type="paragraph" w:styleId="IntenseQuote">
    <w:name w:val="Intense Quote"/>
    <w:basedOn w:val="Normal"/>
    <w:next w:val="Normal"/>
    <w:link w:val="IntenseQuoteChar"/>
    <w:uiPriority w:val="30"/>
    <w:qFormat/>
    <w:rsid w:val="00DD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6FC"/>
    <w:rPr>
      <w:i/>
      <w:iCs/>
      <w:color w:val="0F4761" w:themeColor="accent1" w:themeShade="BF"/>
    </w:rPr>
  </w:style>
  <w:style w:type="character" w:styleId="IntenseReference">
    <w:name w:val="Intense Reference"/>
    <w:basedOn w:val="DefaultParagraphFont"/>
    <w:uiPriority w:val="32"/>
    <w:qFormat/>
    <w:rsid w:val="00DD36FC"/>
    <w:rPr>
      <w:b/>
      <w:bCs/>
      <w:smallCaps/>
      <w:color w:val="0F4761" w:themeColor="accent1" w:themeShade="BF"/>
      <w:spacing w:val="5"/>
    </w:rPr>
  </w:style>
  <w:style w:type="paragraph" w:styleId="NormalWeb">
    <w:name w:val="Normal (Web)"/>
    <w:basedOn w:val="Normal"/>
    <w:uiPriority w:val="99"/>
    <w:unhideWhenUsed/>
    <w:rsid w:val="00D004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E22A5"/>
    <w:rPr>
      <w:color w:val="467886" w:themeColor="hyperlink"/>
      <w:u w:val="single"/>
    </w:rPr>
  </w:style>
  <w:style w:type="character" w:styleId="UnresolvedMention">
    <w:name w:val="Unresolved Mention"/>
    <w:basedOn w:val="DefaultParagraphFont"/>
    <w:uiPriority w:val="99"/>
    <w:semiHidden/>
    <w:unhideWhenUsed/>
    <w:rsid w:val="00DE22A5"/>
    <w:rPr>
      <w:color w:val="605E5C"/>
      <w:shd w:val="clear" w:color="auto" w:fill="E1DFDD"/>
    </w:rPr>
  </w:style>
  <w:style w:type="paragraph" w:styleId="Revision">
    <w:name w:val="Revision"/>
    <w:hidden/>
    <w:uiPriority w:val="99"/>
    <w:semiHidden/>
    <w:rsid w:val="00FE665F"/>
    <w:pPr>
      <w:spacing w:after="0" w:line="240" w:lineRule="auto"/>
    </w:pPr>
  </w:style>
  <w:style w:type="character" w:styleId="CommentReference">
    <w:name w:val="annotation reference"/>
    <w:basedOn w:val="DefaultParagraphFont"/>
    <w:uiPriority w:val="99"/>
    <w:semiHidden/>
    <w:unhideWhenUsed/>
    <w:rsid w:val="00C6572B"/>
    <w:rPr>
      <w:sz w:val="16"/>
      <w:szCs w:val="16"/>
    </w:rPr>
  </w:style>
  <w:style w:type="paragraph" w:styleId="CommentText">
    <w:name w:val="annotation text"/>
    <w:basedOn w:val="Normal"/>
    <w:link w:val="CommentTextChar"/>
    <w:uiPriority w:val="99"/>
    <w:unhideWhenUsed/>
    <w:rsid w:val="00C6572B"/>
    <w:pPr>
      <w:spacing w:line="240" w:lineRule="auto"/>
    </w:pPr>
    <w:rPr>
      <w:sz w:val="20"/>
      <w:szCs w:val="20"/>
    </w:rPr>
  </w:style>
  <w:style w:type="character" w:customStyle="1" w:styleId="CommentTextChar">
    <w:name w:val="Comment Text Char"/>
    <w:basedOn w:val="DefaultParagraphFont"/>
    <w:link w:val="CommentText"/>
    <w:uiPriority w:val="99"/>
    <w:rsid w:val="00C6572B"/>
    <w:rPr>
      <w:sz w:val="20"/>
      <w:szCs w:val="20"/>
    </w:rPr>
  </w:style>
  <w:style w:type="paragraph" w:styleId="CommentSubject">
    <w:name w:val="annotation subject"/>
    <w:basedOn w:val="CommentText"/>
    <w:next w:val="CommentText"/>
    <w:link w:val="CommentSubjectChar"/>
    <w:uiPriority w:val="99"/>
    <w:semiHidden/>
    <w:unhideWhenUsed/>
    <w:rsid w:val="00C6572B"/>
    <w:rPr>
      <w:b/>
      <w:bCs/>
    </w:rPr>
  </w:style>
  <w:style w:type="character" w:customStyle="1" w:styleId="CommentSubjectChar">
    <w:name w:val="Comment Subject Char"/>
    <w:basedOn w:val="CommentTextChar"/>
    <w:link w:val="CommentSubject"/>
    <w:uiPriority w:val="99"/>
    <w:semiHidden/>
    <w:rsid w:val="00C6572B"/>
    <w:rPr>
      <w:b/>
      <w:bCs/>
      <w:sz w:val="20"/>
      <w:szCs w:val="20"/>
    </w:rPr>
  </w:style>
  <w:style w:type="paragraph" w:styleId="Header">
    <w:name w:val="header"/>
    <w:basedOn w:val="Normal"/>
    <w:uiPriority w:val="99"/>
    <w:unhideWhenUsed/>
    <w:rsid w:val="383AE6BE"/>
    <w:pPr>
      <w:tabs>
        <w:tab w:val="center" w:pos="4680"/>
        <w:tab w:val="right" w:pos="9360"/>
      </w:tabs>
      <w:spacing w:after="0" w:line="240" w:lineRule="auto"/>
    </w:pPr>
  </w:style>
  <w:style w:type="paragraph" w:styleId="Footer">
    <w:name w:val="footer"/>
    <w:basedOn w:val="Normal"/>
    <w:uiPriority w:val="99"/>
    <w:unhideWhenUsed/>
    <w:rsid w:val="383AE6B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 Galah</dc:creator>
  <cp:keywords/>
  <dc:description/>
  <cp:lastModifiedBy>Ugochukwu Onuoha</cp:lastModifiedBy>
  <cp:revision>19</cp:revision>
  <dcterms:created xsi:type="dcterms:W3CDTF">2026-05-15T11:38:00Z</dcterms:created>
  <dcterms:modified xsi:type="dcterms:W3CDTF">2026-06-24T12:29:00Z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ee2ad225-2f2f-4660-9aa0-95539f4defa4</vt:lpwstr>
  </property>
</Properties>
</file>