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7681" w14:textId="77777777" w:rsidR="00503E62" w:rsidRPr="00C757AD" w:rsidRDefault="00503E62" w:rsidP="00503E62">
      <w:pPr>
        <w:pStyle w:val="NoSpacing"/>
        <w:jc w:val="both"/>
        <w:rPr>
          <w:rFonts w:ascii="Arial" w:eastAsia="Times New Roman" w:hAnsi="Arial" w:cs="Arial"/>
          <w:b/>
          <w:color w:val="000000"/>
          <w:sz w:val="24"/>
          <w:szCs w:val="24"/>
        </w:rPr>
      </w:pPr>
    </w:p>
    <w:p w14:paraId="335BAB25" w14:textId="77777777" w:rsidR="004D7D4D" w:rsidRDefault="00605ADA" w:rsidP="00C757AD">
      <w:pPr>
        <w:pStyle w:val="NoSpacing"/>
        <w:tabs>
          <w:tab w:val="left" w:pos="7680"/>
        </w:tabs>
        <w:jc w:val="center"/>
        <w:rPr>
          <w:rFonts w:ascii="Arial" w:hAnsi="Arial" w:cs="Arial"/>
          <w:b/>
          <w:bCs/>
          <w:sz w:val="24"/>
          <w:szCs w:val="24"/>
        </w:rPr>
      </w:pPr>
      <w:r w:rsidRPr="00C757AD">
        <w:rPr>
          <w:rFonts w:ascii="Arial" w:hAnsi="Arial" w:cs="Arial"/>
          <w:b/>
          <w:bCs/>
          <w:sz w:val="24"/>
          <w:szCs w:val="24"/>
        </w:rPr>
        <w:t xml:space="preserve">CALL FOR EXPRESSION OF INTEREST </w:t>
      </w:r>
    </w:p>
    <w:p w14:paraId="79C062D9" w14:textId="63E7B157" w:rsidR="00605ADA" w:rsidRPr="00C757AD" w:rsidRDefault="00605ADA" w:rsidP="00C757AD">
      <w:pPr>
        <w:pStyle w:val="NoSpacing"/>
        <w:tabs>
          <w:tab w:val="left" w:pos="7680"/>
        </w:tabs>
        <w:jc w:val="center"/>
        <w:rPr>
          <w:rFonts w:ascii="Arial" w:eastAsia="Times New Roman" w:hAnsi="Arial" w:cs="Arial"/>
          <w:b/>
          <w:bCs/>
          <w:color w:val="000000"/>
          <w:sz w:val="24"/>
          <w:szCs w:val="24"/>
        </w:rPr>
      </w:pPr>
      <w:r w:rsidRPr="00C757AD">
        <w:rPr>
          <w:rFonts w:ascii="Arial" w:hAnsi="Arial" w:cs="Arial"/>
          <w:b/>
          <w:bCs/>
          <w:sz w:val="24"/>
          <w:szCs w:val="24"/>
        </w:rPr>
        <w:t xml:space="preserve">Terms of Reference to supply livelihood Items </w:t>
      </w:r>
      <w:r w:rsidR="009C7974">
        <w:rPr>
          <w:rFonts w:ascii="Arial" w:hAnsi="Arial" w:cs="Arial"/>
          <w:b/>
          <w:bCs/>
          <w:sz w:val="24"/>
          <w:szCs w:val="24"/>
        </w:rPr>
        <w:t xml:space="preserve">for tailoring </w:t>
      </w:r>
      <w:r w:rsidRPr="00C757AD">
        <w:rPr>
          <w:rFonts w:ascii="Arial" w:hAnsi="Arial" w:cs="Arial"/>
          <w:b/>
          <w:bCs/>
          <w:sz w:val="24"/>
          <w:szCs w:val="24"/>
        </w:rPr>
        <w:t>in</w:t>
      </w:r>
      <w:r w:rsidR="009C7974">
        <w:rPr>
          <w:rFonts w:ascii="Arial" w:hAnsi="Arial" w:cs="Arial"/>
          <w:b/>
          <w:bCs/>
          <w:sz w:val="24"/>
          <w:szCs w:val="24"/>
        </w:rPr>
        <w:t xml:space="preserve"> </w:t>
      </w:r>
      <w:r w:rsidRPr="00C757AD">
        <w:rPr>
          <w:rFonts w:ascii="Arial" w:hAnsi="Arial" w:cs="Arial"/>
          <w:b/>
          <w:bCs/>
          <w:sz w:val="24"/>
          <w:szCs w:val="24"/>
        </w:rPr>
        <w:t>Kano State</w:t>
      </w:r>
    </w:p>
    <w:p w14:paraId="79B9B9A7" w14:textId="77777777" w:rsidR="00605ADA" w:rsidRPr="00C757AD" w:rsidRDefault="00605ADA" w:rsidP="00C757AD">
      <w:pPr>
        <w:pStyle w:val="NoSpacing"/>
        <w:tabs>
          <w:tab w:val="left" w:pos="7680"/>
        </w:tabs>
        <w:jc w:val="center"/>
        <w:rPr>
          <w:rFonts w:ascii="Arial" w:eastAsia="Times New Roman" w:hAnsi="Arial" w:cs="Arial"/>
          <w:b/>
          <w:bCs/>
          <w:color w:val="000000"/>
          <w:sz w:val="24"/>
          <w:szCs w:val="24"/>
        </w:rPr>
      </w:pPr>
    </w:p>
    <w:p w14:paraId="5E24BE02" w14:textId="59CB6D04" w:rsidR="003A3CF3" w:rsidRPr="003A3CF3" w:rsidRDefault="00C96DF4" w:rsidP="003A3CF3">
      <w:pPr>
        <w:pStyle w:val="NoSpacing"/>
        <w:tabs>
          <w:tab w:val="left" w:pos="7680"/>
        </w:tabs>
        <w:jc w:val="both"/>
        <w:rPr>
          <w:rFonts w:ascii="Arial" w:eastAsia="Times New Roman" w:hAnsi="Arial" w:cs="Arial"/>
          <w:color w:val="000000"/>
          <w:sz w:val="24"/>
          <w:szCs w:val="24"/>
        </w:rPr>
      </w:pPr>
      <w:r w:rsidRPr="00C757AD">
        <w:rPr>
          <w:rFonts w:ascii="Arial" w:hAnsi="Arial" w:cs="Arial"/>
          <w:noProof/>
          <w:sz w:val="24"/>
          <w:szCs w:val="24"/>
        </w:rPr>
        <mc:AlternateContent>
          <mc:Choice Requires="wps">
            <w:drawing>
              <wp:anchor distT="0" distB="0" distL="114300" distR="114300" simplePos="0" relativeHeight="251659264" behindDoc="0" locked="0" layoutInCell="1" allowOverlap="1" wp14:anchorId="3EA3F401" wp14:editId="57F8B39F">
                <wp:simplePos x="0" y="0"/>
                <wp:positionH relativeFrom="margin">
                  <wp:align>left</wp:align>
                </wp:positionH>
                <wp:positionV relativeFrom="paragraph">
                  <wp:posOffset>289560</wp:posOffset>
                </wp:positionV>
                <wp:extent cx="6324600" cy="2466975"/>
                <wp:effectExtent l="0" t="0" r="19050" b="28575"/>
                <wp:wrapSquare wrapText="bothSides"/>
                <wp:docPr id="812948911" name="Text Box 1"/>
                <wp:cNvGraphicFramePr/>
                <a:graphic xmlns:a="http://schemas.openxmlformats.org/drawingml/2006/main">
                  <a:graphicData uri="http://schemas.microsoft.com/office/word/2010/wordprocessingShape">
                    <wps:wsp>
                      <wps:cNvSpPr txBox="1"/>
                      <wps:spPr>
                        <a:xfrm>
                          <a:off x="0" y="0"/>
                          <a:ext cx="6324600" cy="24669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079FED06"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9C7974">
                              <w:rPr>
                                <w:rFonts w:ascii="Arial" w:hAnsi="Arial" w:cs="Arial"/>
                                <w:sz w:val="24"/>
                                <w:szCs w:val="24"/>
                              </w:rPr>
                              <w:t xml:space="preserve"> for tailoring</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9C7974">
                              <w:rPr>
                                <w:rFonts w:ascii="Arial" w:hAnsi="Arial" w:cs="Arial"/>
                                <w:sz w:val="24"/>
                                <w:szCs w:val="24"/>
                              </w:rPr>
                              <w:t xml:space="preserve"> in Kano</w:t>
                            </w:r>
                            <w:r w:rsidR="00F53CBE">
                              <w:rPr>
                                <w:rFonts w:ascii="Arial" w:hAnsi="Arial" w:cs="Arial"/>
                                <w:sz w:val="24"/>
                                <w:szCs w:val="24"/>
                              </w:rPr>
                              <w:t xml:space="preserve"> </w:t>
                            </w:r>
                            <w:r w:rsidR="003A3CF3">
                              <w:rPr>
                                <w:rFonts w:ascii="Arial" w:hAnsi="Arial" w:cs="Arial"/>
                                <w:sz w:val="24"/>
                                <w:szCs w:val="24"/>
                              </w:rPr>
                              <w:t>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xml:space="preserve">) in </w:t>
                            </w:r>
                            <w:r w:rsidR="00C757AD" w:rsidRPr="00C757AD">
                              <w:rPr>
                                <w:rFonts w:ascii="Arial" w:hAnsi="Arial" w:cs="Arial"/>
                                <w:sz w:val="24"/>
                                <w:szCs w:val="24"/>
                              </w:rPr>
                              <w:t xml:space="preserve">Kano </w:t>
                            </w:r>
                            <w:r w:rsidRPr="00C757AD">
                              <w:rPr>
                                <w:rFonts w:ascii="Arial" w:hAnsi="Arial" w:cs="Arial"/>
                                <w:sz w:val="24"/>
                                <w:szCs w:val="24"/>
                              </w:rPr>
                              <w:t>State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F401" id="_x0000_t202" coordsize="21600,21600" o:spt="202" path="m,l,21600r21600,l21600,xe">
                <v:stroke joinstyle="miter"/>
                <v:path gradientshapeok="t" o:connecttype="rect"/>
              </v:shapetype>
              <v:shape id="Text Box 1" o:spid="_x0000_s1026" type="#_x0000_t202" style="position:absolute;left:0;text-align:left;margin-left:0;margin-top:22.8pt;width:498pt;height:19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" fillcolor="white [3201]" strokecolor="#ed7d31 [3205]" strokeweight="1pt">
                <v:textbo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079FED06"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9C7974">
                        <w:rPr>
                          <w:rFonts w:ascii="Arial" w:hAnsi="Arial" w:cs="Arial"/>
                          <w:sz w:val="24"/>
                          <w:szCs w:val="24"/>
                        </w:rPr>
                        <w:t xml:space="preserve"> for tailoring</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9C7974">
                        <w:rPr>
                          <w:rFonts w:ascii="Arial" w:hAnsi="Arial" w:cs="Arial"/>
                          <w:sz w:val="24"/>
                          <w:szCs w:val="24"/>
                        </w:rPr>
                        <w:t xml:space="preserve"> in Kano</w:t>
                      </w:r>
                      <w:r w:rsidR="00F53CBE">
                        <w:rPr>
                          <w:rFonts w:ascii="Arial" w:hAnsi="Arial" w:cs="Arial"/>
                          <w:sz w:val="24"/>
                          <w:szCs w:val="24"/>
                        </w:rPr>
                        <w:t xml:space="preserve"> </w:t>
                      </w:r>
                      <w:r w:rsidR="003A3CF3">
                        <w:rPr>
                          <w:rFonts w:ascii="Arial" w:hAnsi="Arial" w:cs="Arial"/>
                          <w:sz w:val="24"/>
                          <w:szCs w:val="24"/>
                        </w:rPr>
                        <w:t>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xml:space="preserve">) in </w:t>
                      </w:r>
                      <w:r w:rsidR="00C757AD" w:rsidRPr="00C757AD">
                        <w:rPr>
                          <w:rFonts w:ascii="Arial" w:hAnsi="Arial" w:cs="Arial"/>
                          <w:sz w:val="24"/>
                          <w:szCs w:val="24"/>
                        </w:rPr>
                        <w:t xml:space="preserve">Kano </w:t>
                      </w:r>
                      <w:r w:rsidRPr="00C757AD">
                        <w:rPr>
                          <w:rFonts w:ascii="Arial" w:hAnsi="Arial" w:cs="Arial"/>
                          <w:sz w:val="24"/>
                          <w:szCs w:val="24"/>
                        </w:rPr>
                        <w:t>State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v:textbox>
                <w10:wrap type="square" anchorx="margin"/>
              </v:shape>
            </w:pict>
          </mc:Fallback>
        </mc:AlternateContent>
      </w:r>
      <w:r w:rsidR="00503E62" w:rsidRPr="00C757AD">
        <w:rPr>
          <w:rFonts w:ascii="Arial" w:eastAsia="Times New Roman" w:hAnsi="Arial" w:cs="Arial"/>
          <w:b/>
          <w:color w:val="000000"/>
          <w:sz w:val="24"/>
          <w:szCs w:val="24"/>
        </w:rPr>
        <w:t>Submission Deadline</w:t>
      </w:r>
      <w:r w:rsidR="00503E62" w:rsidRPr="00C757AD">
        <w:rPr>
          <w:rFonts w:ascii="Arial" w:eastAsia="Times New Roman" w:hAnsi="Arial" w:cs="Arial"/>
          <w:color w:val="000000"/>
          <w:sz w:val="24"/>
          <w:szCs w:val="24"/>
        </w:rPr>
        <w:t>:</w:t>
      </w:r>
      <w:r w:rsidR="00D93FE1">
        <w:rPr>
          <w:rFonts w:ascii="Arial" w:eastAsia="Times New Roman" w:hAnsi="Arial" w:cs="Arial"/>
          <w:color w:val="000000"/>
          <w:sz w:val="24"/>
          <w:szCs w:val="24"/>
        </w:rPr>
        <w:t xml:space="preserve"> 30</w:t>
      </w:r>
      <w:r w:rsidR="00D93FE1" w:rsidRPr="00D93FE1">
        <w:rPr>
          <w:rFonts w:ascii="Arial" w:eastAsia="Times New Roman" w:hAnsi="Arial" w:cs="Arial"/>
          <w:color w:val="000000"/>
          <w:sz w:val="24"/>
          <w:szCs w:val="24"/>
          <w:vertAlign w:val="superscript"/>
        </w:rPr>
        <w:t>th</w:t>
      </w:r>
      <w:r w:rsidR="00D93FE1">
        <w:rPr>
          <w:rFonts w:ascii="Arial" w:eastAsia="Times New Roman" w:hAnsi="Arial" w:cs="Arial"/>
          <w:color w:val="000000"/>
          <w:sz w:val="24"/>
          <w:szCs w:val="24"/>
        </w:rPr>
        <w:t xml:space="preserve"> September</w:t>
      </w:r>
      <w:r w:rsidR="00503E62" w:rsidRPr="00C757AD">
        <w:rPr>
          <w:rFonts w:ascii="Arial" w:eastAsia="Times New Roman" w:hAnsi="Arial" w:cs="Arial"/>
          <w:color w:val="000000"/>
          <w:sz w:val="24"/>
          <w:szCs w:val="24"/>
        </w:rPr>
        <w:t xml:space="preserve"> 2023</w:t>
      </w:r>
      <w:r w:rsidR="00503E62" w:rsidRPr="00C757AD">
        <w:rPr>
          <w:rFonts w:ascii="Arial" w:eastAsia="Times New Roman" w:hAnsi="Arial" w:cs="Arial"/>
          <w:color w:val="000000"/>
          <w:sz w:val="24"/>
          <w:szCs w:val="24"/>
        </w:rPr>
        <w:tab/>
      </w:r>
    </w:p>
    <w:p w14:paraId="207F5E7B" w14:textId="77777777" w:rsidR="003A3CF3" w:rsidRDefault="003A3CF3" w:rsidP="00503E62">
      <w:pPr>
        <w:pStyle w:val="NoSpacing"/>
        <w:jc w:val="both"/>
        <w:rPr>
          <w:rFonts w:ascii="Arial" w:eastAsia="Times New Roman" w:hAnsi="Arial" w:cs="Arial"/>
          <w:b/>
          <w:color w:val="000000"/>
          <w:sz w:val="24"/>
          <w:szCs w:val="24"/>
        </w:rPr>
      </w:pPr>
    </w:p>
    <w:p w14:paraId="44284F4E" w14:textId="4DBF6838" w:rsidR="003A3CF3" w:rsidRDefault="003A3CF3" w:rsidP="00503E62">
      <w:pPr>
        <w:pStyle w:val="NoSpacing"/>
        <w:jc w:val="both"/>
        <w:rPr>
          <w:rFonts w:ascii="Arial" w:eastAsia="Times New Roman" w:hAnsi="Arial" w:cs="Arial"/>
          <w:b/>
          <w:color w:val="000000"/>
          <w:sz w:val="24"/>
          <w:szCs w:val="24"/>
        </w:rPr>
      </w:pPr>
      <w:r>
        <w:rPr>
          <w:rFonts w:ascii="Arial" w:eastAsia="Times New Roman" w:hAnsi="Arial" w:cs="Arial"/>
          <w:b/>
          <w:color w:val="000000"/>
          <w:sz w:val="24"/>
          <w:szCs w:val="24"/>
        </w:rPr>
        <w:t>Programme Overview</w:t>
      </w:r>
    </w:p>
    <w:p w14:paraId="3D5EDB09" w14:textId="77777777" w:rsidR="00DF7534" w:rsidRDefault="00DF7534" w:rsidP="00DF7534">
      <w:pPr>
        <w:pStyle w:val="NoSpacing"/>
        <w:jc w:val="both"/>
        <w:rPr>
          <w:rFonts w:ascii="Arial" w:eastAsia="Times New Roman" w:hAnsi="Arial" w:cs="Arial"/>
          <w:sz w:val="24"/>
          <w:szCs w:val="24"/>
          <w:lang w:val="en-GB" w:eastAsia="en-GB"/>
        </w:rPr>
      </w:pPr>
    </w:p>
    <w:p w14:paraId="3551B3D9" w14:textId="68833DF3" w:rsidR="00C96DF4" w:rsidRDefault="00C96DF4" w:rsidP="00DA70C6">
      <w:pPr>
        <w:pStyle w:val="has-black-color"/>
        <w:shd w:val="clear" w:color="auto" w:fill="FFFFFF"/>
        <w:spacing w:before="0" w:beforeAutospacing="0" w:after="0" w:afterAutospacing="0"/>
        <w:jc w:val="both"/>
        <w:rPr>
          <w:rFonts w:ascii="Arial" w:hAnsi="Arial" w:cs="Arial"/>
        </w:rPr>
      </w:pPr>
      <w:r w:rsidRPr="00861FE3">
        <w:rPr>
          <w:rFonts w:ascii="Arial" w:hAnsi="Arial" w:cs="Arial"/>
          <w:shd w:val="clear" w:color="auto" w:fill="FFFFFF"/>
        </w:rPr>
        <w:t>Th</w:t>
      </w:r>
      <w:r>
        <w:rPr>
          <w:rFonts w:ascii="Arial" w:hAnsi="Arial" w:cs="Arial"/>
          <w:shd w:val="clear" w:color="auto" w:fill="FFFFFF"/>
        </w:rPr>
        <w:t xml:space="preserve">e </w:t>
      </w:r>
      <w:r w:rsidRPr="00861FE3">
        <w:rPr>
          <w:rFonts w:ascii="Arial" w:hAnsi="Arial" w:cs="Arial"/>
          <w:shd w:val="clear" w:color="auto" w:fill="FFFFFF"/>
        </w:rPr>
        <w:t xml:space="preserve">livelihood empowerment </w:t>
      </w:r>
      <w:r>
        <w:rPr>
          <w:rFonts w:ascii="Arial" w:hAnsi="Arial" w:cs="Arial"/>
          <w:shd w:val="clear" w:color="auto" w:fill="FFFFFF"/>
        </w:rPr>
        <w:t xml:space="preserve">programme </w:t>
      </w:r>
      <w:r w:rsidRPr="00861FE3">
        <w:rPr>
          <w:rFonts w:ascii="Arial" w:hAnsi="Arial" w:cs="Arial"/>
          <w:shd w:val="clear" w:color="auto" w:fill="FFFFFF"/>
        </w:rPr>
        <w:t>strives to expand food security, provide Job, reduce vulnerability</w:t>
      </w:r>
      <w:r>
        <w:rPr>
          <w:rFonts w:ascii="Arial" w:hAnsi="Arial" w:cs="Arial"/>
          <w:shd w:val="clear" w:color="auto" w:fill="FFFFFF"/>
        </w:rPr>
        <w:t xml:space="preserve"> among youth and women </w:t>
      </w:r>
      <w:r w:rsidRPr="00861FE3">
        <w:rPr>
          <w:rFonts w:ascii="Arial" w:hAnsi="Arial" w:cs="Arial"/>
          <w:shd w:val="clear" w:color="auto" w:fill="FFFFFF"/>
        </w:rPr>
        <w:t xml:space="preserve">and enhance resilience through </w:t>
      </w:r>
      <w:r w:rsidRPr="00861FE3">
        <w:rPr>
          <w:rFonts w:ascii="Arial" w:hAnsi="Arial" w:cs="Arial"/>
        </w:rPr>
        <w:t xml:space="preserve">vocational training, safe </w:t>
      </w:r>
      <w:r>
        <w:rPr>
          <w:rFonts w:ascii="Arial" w:hAnsi="Arial" w:cs="Arial"/>
        </w:rPr>
        <w:t>spaces</w:t>
      </w:r>
      <w:r w:rsidRPr="00861FE3">
        <w:rPr>
          <w:rFonts w:ascii="Arial" w:hAnsi="Arial" w:cs="Arial"/>
        </w:rPr>
        <w:t xml:space="preserve"> and capacity strengthening. Importantly, this </w:t>
      </w:r>
      <w:r>
        <w:rPr>
          <w:rFonts w:ascii="Arial" w:hAnsi="Arial" w:cs="Arial"/>
        </w:rPr>
        <w:t>aims</w:t>
      </w:r>
      <w:r w:rsidRPr="00861FE3">
        <w:rPr>
          <w:rFonts w:ascii="Arial" w:hAnsi="Arial" w:cs="Arial"/>
        </w:rPr>
        <w:t xml:space="preserve"> to build</w:t>
      </w:r>
      <w:r>
        <w:rPr>
          <w:rFonts w:ascii="Arial" w:hAnsi="Arial" w:cs="Arial"/>
        </w:rPr>
        <w:t xml:space="preserve"> </w:t>
      </w:r>
      <w:r w:rsidRPr="00861FE3">
        <w:rPr>
          <w:rFonts w:ascii="Arial" w:hAnsi="Arial" w:cs="Arial"/>
        </w:rPr>
        <w:t xml:space="preserve">capacity of youth and women through provisions of seed grant </w:t>
      </w:r>
      <w:r>
        <w:rPr>
          <w:rFonts w:ascii="Arial" w:hAnsi="Arial" w:cs="Arial"/>
        </w:rPr>
        <w:t xml:space="preserve">for </w:t>
      </w:r>
      <w:r w:rsidRPr="00861FE3">
        <w:rPr>
          <w:rFonts w:ascii="Arial" w:hAnsi="Arial" w:cs="Arial"/>
        </w:rPr>
        <w:t>self-reliant and reduce</w:t>
      </w:r>
      <w:r>
        <w:rPr>
          <w:rFonts w:ascii="Arial" w:hAnsi="Arial" w:cs="Arial"/>
        </w:rPr>
        <w:t xml:space="preserve"> </w:t>
      </w:r>
      <w:r w:rsidRPr="00861FE3">
        <w:rPr>
          <w:rFonts w:ascii="Arial" w:hAnsi="Arial" w:cs="Arial"/>
        </w:rPr>
        <w:t xml:space="preserve">vulnerability to violence extremism. </w:t>
      </w:r>
    </w:p>
    <w:p w14:paraId="561265CE" w14:textId="77777777" w:rsidR="00DA70C6" w:rsidRPr="00C96DF4" w:rsidRDefault="00DA70C6" w:rsidP="00DA70C6">
      <w:pPr>
        <w:pStyle w:val="has-black-color"/>
        <w:shd w:val="clear" w:color="auto" w:fill="FFFFFF"/>
        <w:spacing w:before="0" w:beforeAutospacing="0" w:after="0" w:afterAutospacing="0"/>
        <w:jc w:val="both"/>
        <w:rPr>
          <w:rFonts w:ascii="Arial" w:hAnsi="Arial" w:cs="Arial"/>
          <w:shd w:val="clear" w:color="auto" w:fill="FFFFFF"/>
        </w:rPr>
      </w:pPr>
    </w:p>
    <w:p w14:paraId="134D371F" w14:textId="2595BCB8" w:rsidR="003A3CF3" w:rsidRDefault="002E3B94" w:rsidP="00DA70C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It is on this vein,</w:t>
      </w:r>
      <w:r w:rsidR="003A3CF3" w:rsidRPr="003A3CF3">
        <w:rPr>
          <w:rFonts w:ascii="Arial" w:eastAsia="Times New Roman" w:hAnsi="Arial" w:cs="Arial"/>
          <w:sz w:val="24"/>
          <w:szCs w:val="24"/>
          <w:lang w:eastAsia="en-GB"/>
        </w:rPr>
        <w:t xml:space="preserve"> towards supporting communities to build resilience against violent extremism, AAN is in partnership with other relevant stakeholders to tackle radicali</w:t>
      </w:r>
      <w:r>
        <w:rPr>
          <w:rFonts w:ascii="Arial" w:eastAsia="Times New Roman" w:hAnsi="Arial" w:cs="Arial"/>
          <w:sz w:val="24"/>
          <w:szCs w:val="24"/>
          <w:lang w:eastAsia="en-GB"/>
        </w:rPr>
        <w:t>s</w:t>
      </w:r>
      <w:r w:rsidR="003A3CF3" w:rsidRPr="003A3CF3">
        <w:rPr>
          <w:rFonts w:ascii="Arial" w:eastAsia="Times New Roman" w:hAnsi="Arial" w:cs="Arial"/>
          <w:sz w:val="24"/>
          <w:szCs w:val="24"/>
          <w:lang w:eastAsia="en-GB"/>
        </w:rPr>
        <w:t xml:space="preserve">ation </w:t>
      </w:r>
      <w:r>
        <w:rPr>
          <w:rFonts w:ascii="Arial" w:eastAsia="Times New Roman" w:hAnsi="Arial" w:cs="Arial"/>
          <w:sz w:val="24"/>
          <w:szCs w:val="24"/>
          <w:lang w:eastAsia="en-GB"/>
        </w:rPr>
        <w:t xml:space="preserve">to </w:t>
      </w:r>
      <w:r w:rsidR="003A3CF3" w:rsidRPr="003A3CF3">
        <w:rPr>
          <w:rFonts w:ascii="Arial" w:eastAsia="Times New Roman" w:hAnsi="Arial" w:cs="Arial"/>
          <w:sz w:val="24"/>
          <w:szCs w:val="24"/>
          <w:lang w:eastAsia="en-GB"/>
        </w:rPr>
        <w:t>violent extremism in Nigeria but with a specific focus on K</w:t>
      </w:r>
      <w:r w:rsidR="003A3CF3">
        <w:rPr>
          <w:rFonts w:ascii="Arial" w:eastAsia="Times New Roman" w:hAnsi="Arial" w:cs="Arial"/>
          <w:sz w:val="24"/>
          <w:szCs w:val="24"/>
          <w:lang w:eastAsia="en-GB"/>
        </w:rPr>
        <w:t xml:space="preserve">aduna </w:t>
      </w:r>
      <w:r w:rsidR="003A3CF3" w:rsidRPr="003A3CF3">
        <w:rPr>
          <w:rFonts w:ascii="Arial" w:eastAsia="Times New Roman" w:hAnsi="Arial" w:cs="Arial"/>
          <w:sz w:val="24"/>
          <w:szCs w:val="24"/>
          <w:lang w:eastAsia="en-GB"/>
        </w:rPr>
        <w:t xml:space="preserve">and </w:t>
      </w:r>
      <w:r w:rsidR="003A3CF3">
        <w:rPr>
          <w:rFonts w:ascii="Arial" w:eastAsia="Times New Roman" w:hAnsi="Arial" w:cs="Arial"/>
          <w:sz w:val="24"/>
          <w:szCs w:val="24"/>
          <w:lang w:eastAsia="en-GB"/>
        </w:rPr>
        <w:t>Kano</w:t>
      </w:r>
      <w:r w:rsidR="003A3CF3" w:rsidRPr="003A3CF3">
        <w:rPr>
          <w:rFonts w:ascii="Arial" w:eastAsia="Times New Roman" w:hAnsi="Arial" w:cs="Arial"/>
          <w:sz w:val="24"/>
          <w:szCs w:val="24"/>
          <w:lang w:eastAsia="en-GB"/>
        </w:rPr>
        <w:t xml:space="preserve"> States, through System and Structure Strengthening Approach Against Radicalization to Violent Extremism (SARVE II</w:t>
      </w:r>
      <w:r w:rsidR="003A3CF3">
        <w:rPr>
          <w:rFonts w:ascii="Arial" w:eastAsia="Times New Roman" w:hAnsi="Arial" w:cs="Arial"/>
          <w:sz w:val="24"/>
          <w:szCs w:val="24"/>
          <w:lang w:eastAsia="en-GB"/>
        </w:rPr>
        <w:t>I</w:t>
      </w:r>
      <w:r w:rsidR="003A3CF3" w:rsidRPr="003A3CF3">
        <w:rPr>
          <w:rFonts w:ascii="Arial" w:eastAsia="Times New Roman" w:hAnsi="Arial" w:cs="Arial"/>
          <w:sz w:val="24"/>
          <w:szCs w:val="24"/>
          <w:lang w:eastAsia="en-GB"/>
        </w:rPr>
        <w:t xml:space="preserve">) Project. </w:t>
      </w:r>
    </w:p>
    <w:p w14:paraId="71119461" w14:textId="77777777" w:rsidR="00C96DF4" w:rsidRDefault="00C96DF4" w:rsidP="00605ADA">
      <w:pPr>
        <w:spacing w:after="0"/>
        <w:jc w:val="both"/>
        <w:rPr>
          <w:rFonts w:ascii="Arial" w:eastAsia="Times New Roman" w:hAnsi="Arial" w:cs="Arial"/>
          <w:sz w:val="24"/>
          <w:szCs w:val="24"/>
          <w:lang w:eastAsia="en-GB"/>
        </w:rPr>
      </w:pPr>
    </w:p>
    <w:p w14:paraId="371A3BD0" w14:textId="53101BC8"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II</w:t>
      </w:r>
      <w:r>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 is a 3</w:t>
      </w:r>
      <w:r>
        <w:rPr>
          <w:rFonts w:ascii="Arial" w:eastAsia="Times New Roman" w:hAnsi="Arial" w:cs="Arial"/>
          <w:sz w:val="24"/>
          <w:szCs w:val="24"/>
          <w:lang w:eastAsia="en-GB"/>
        </w:rPr>
        <w:t>6</w:t>
      </w:r>
      <w:r w:rsidRPr="003A3CF3">
        <w:rPr>
          <w:rFonts w:ascii="Arial" w:eastAsia="Times New Roman" w:hAnsi="Arial" w:cs="Arial"/>
          <w:sz w:val="24"/>
          <w:szCs w:val="24"/>
          <w:lang w:eastAsia="en-GB"/>
        </w:rPr>
        <w:t>-month project (</w:t>
      </w:r>
      <w:r w:rsidR="00DF7534">
        <w:rPr>
          <w:rFonts w:ascii="Arial" w:eastAsia="Times New Roman" w:hAnsi="Arial" w:cs="Arial"/>
          <w:sz w:val="24"/>
          <w:szCs w:val="24"/>
          <w:lang w:eastAsia="en-GB"/>
        </w:rPr>
        <w:t xml:space="preserve">January </w:t>
      </w:r>
      <w:r w:rsidR="00DF7534" w:rsidRPr="003A3CF3">
        <w:rPr>
          <w:rFonts w:ascii="Arial" w:eastAsia="Times New Roman" w:hAnsi="Arial" w:cs="Arial"/>
          <w:sz w:val="24"/>
          <w:szCs w:val="24"/>
          <w:lang w:eastAsia="en-GB"/>
        </w:rPr>
        <w:t>2022</w:t>
      </w:r>
      <w:r w:rsidRPr="003A3CF3">
        <w:rPr>
          <w:rFonts w:ascii="Arial" w:eastAsia="Times New Roman" w:hAnsi="Arial" w:cs="Arial"/>
          <w:sz w:val="24"/>
          <w:szCs w:val="24"/>
          <w:lang w:eastAsia="en-GB"/>
        </w:rPr>
        <w:t xml:space="preserve"> – December 202</w:t>
      </w:r>
      <w:r>
        <w:rPr>
          <w:rFonts w:ascii="Arial" w:eastAsia="Times New Roman" w:hAnsi="Arial" w:cs="Arial"/>
          <w:sz w:val="24"/>
          <w:szCs w:val="24"/>
          <w:lang w:eastAsia="en-GB"/>
        </w:rPr>
        <w:t>4</w:t>
      </w:r>
      <w:r w:rsidRPr="003A3CF3">
        <w:rPr>
          <w:rFonts w:ascii="Arial" w:eastAsia="Times New Roman" w:hAnsi="Arial" w:cs="Arial"/>
          <w:sz w:val="24"/>
          <w:szCs w:val="24"/>
          <w:lang w:eastAsia="en-GB"/>
        </w:rPr>
        <w:t xml:space="preserve">) funded by Global Community Engagement and Resilience Fund (GCERF) to establish and consolidate existing structures and practices within the context of prevention and response framework in project communities, among youth and women groups to tackle violent extremism and foster peaceful co-existence. </w:t>
      </w:r>
    </w:p>
    <w:p w14:paraId="298F1EA0" w14:textId="77777777" w:rsidR="003A3CF3" w:rsidRDefault="003A3CF3" w:rsidP="00605ADA">
      <w:pPr>
        <w:spacing w:after="0"/>
        <w:jc w:val="both"/>
        <w:rPr>
          <w:rFonts w:ascii="Arial" w:eastAsia="Times New Roman" w:hAnsi="Arial" w:cs="Arial"/>
          <w:sz w:val="24"/>
          <w:szCs w:val="24"/>
          <w:lang w:eastAsia="en-GB"/>
        </w:rPr>
      </w:pPr>
    </w:p>
    <w:p w14:paraId="1935A3C1" w14:textId="0DEC700B"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w:t>
      </w:r>
      <w:r w:rsidR="002E3B94">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I project aims to achieve the following outcomes: </w:t>
      </w:r>
    </w:p>
    <w:p w14:paraId="28952D6D" w14:textId="20413F99"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A: Decrease vulnerability of at-risk young men and women. </w:t>
      </w:r>
    </w:p>
    <w:p w14:paraId="58A6E96A" w14:textId="40F7615F"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B: Strengthen community systems and structures to address violent extremism. </w:t>
      </w:r>
    </w:p>
    <w:p w14:paraId="529740AB" w14:textId="7C52B4C6" w:rsidR="003A3CF3" w:rsidRPr="00D93FE1" w:rsidRDefault="003A3CF3" w:rsidP="00DA70C6">
      <w:pPr>
        <w:pStyle w:val="ListParagraph"/>
        <w:numPr>
          <w:ilvl w:val="0"/>
          <w:numId w:val="3"/>
        </w:numPr>
        <w:spacing w:after="0" w:line="240" w:lineRule="auto"/>
        <w:ind w:left="1080"/>
        <w:jc w:val="both"/>
        <w:rPr>
          <w:rFonts w:ascii="Arial" w:eastAsia="Times New Roman" w:hAnsi="Arial" w:cs="Arial"/>
          <w:sz w:val="24"/>
          <w:szCs w:val="24"/>
          <w:lang w:val="en-GB" w:eastAsia="en-GB"/>
        </w:rPr>
      </w:pPr>
      <w:r w:rsidRPr="00DF7534">
        <w:rPr>
          <w:rFonts w:ascii="Arial" w:eastAsia="Times New Roman" w:hAnsi="Arial" w:cs="Arial"/>
          <w:sz w:val="24"/>
          <w:szCs w:val="24"/>
          <w:lang w:eastAsia="en-GB"/>
        </w:rPr>
        <w:t>Outcome C: Improve enabling environment for preventing violent extremism.</w:t>
      </w:r>
    </w:p>
    <w:p w14:paraId="3E56E577" w14:textId="77777777" w:rsidR="00D93FE1" w:rsidRDefault="00D93FE1" w:rsidP="00D93FE1">
      <w:pPr>
        <w:pStyle w:val="has-black-color"/>
        <w:shd w:val="clear" w:color="auto" w:fill="FFFFFF"/>
        <w:spacing w:before="0" w:beforeAutospacing="0" w:after="120" w:afterAutospacing="0"/>
        <w:jc w:val="both"/>
        <w:rPr>
          <w:rFonts w:ascii="Arial" w:hAnsi="Arial" w:cs="Arial"/>
          <w:shd w:val="clear" w:color="auto" w:fill="FFFFFF"/>
        </w:rPr>
      </w:pPr>
    </w:p>
    <w:p w14:paraId="200598CC" w14:textId="4D7984F5" w:rsidR="00503E62" w:rsidRDefault="00503E62" w:rsidP="00C96DF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Scope of Work:</w:t>
      </w:r>
      <w:r w:rsidRPr="00C757AD">
        <w:rPr>
          <w:rFonts w:ascii="Arial" w:eastAsia="Times New Roman" w:hAnsi="Arial" w:cs="Arial"/>
          <w:color w:val="000000"/>
          <w:sz w:val="24"/>
          <w:szCs w:val="24"/>
        </w:rPr>
        <w:t xml:space="preserve"> The selected </w:t>
      </w:r>
      <w:r w:rsidR="00A44B39">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will be responsible</w:t>
      </w:r>
      <w:r w:rsidR="00DA70C6">
        <w:rPr>
          <w:rFonts w:ascii="Arial" w:eastAsia="Times New Roman" w:hAnsi="Arial" w:cs="Arial"/>
          <w:color w:val="000000"/>
          <w:sz w:val="24"/>
          <w:szCs w:val="24"/>
        </w:rPr>
        <w:t xml:space="preserve"> </w:t>
      </w:r>
      <w:r w:rsidR="002E3B94">
        <w:rPr>
          <w:rFonts w:ascii="Arial" w:eastAsia="Times New Roman" w:hAnsi="Arial" w:cs="Arial"/>
          <w:color w:val="000000"/>
          <w:sz w:val="24"/>
          <w:szCs w:val="24"/>
        </w:rPr>
        <w:t xml:space="preserve">for the </w:t>
      </w:r>
      <w:r w:rsidR="00DF7534">
        <w:rPr>
          <w:rFonts w:ascii="Arial" w:eastAsia="Times New Roman" w:hAnsi="Arial" w:cs="Arial"/>
          <w:color w:val="000000"/>
          <w:sz w:val="24"/>
          <w:szCs w:val="24"/>
        </w:rPr>
        <w:t>supply</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of</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livelihood items in Kano</w:t>
      </w:r>
      <w:r w:rsidR="009C7974">
        <w:rPr>
          <w:rFonts w:ascii="Arial" w:eastAsia="Times New Roman" w:hAnsi="Arial" w:cs="Arial"/>
          <w:color w:val="000000"/>
          <w:sz w:val="24"/>
          <w:szCs w:val="24"/>
        </w:rPr>
        <w:t xml:space="preserve"> </w:t>
      </w:r>
      <w:r w:rsidR="00C96DF4">
        <w:rPr>
          <w:rFonts w:ascii="Arial" w:eastAsia="Times New Roman" w:hAnsi="Arial" w:cs="Arial"/>
          <w:color w:val="000000"/>
          <w:sz w:val="24"/>
          <w:szCs w:val="24"/>
        </w:rPr>
        <w:t>state. Th</w:t>
      </w:r>
      <w:r w:rsidR="00DA70C6">
        <w:rPr>
          <w:rFonts w:ascii="Arial" w:eastAsia="Times New Roman" w:hAnsi="Arial" w:cs="Arial"/>
          <w:color w:val="000000"/>
          <w:sz w:val="24"/>
          <w:szCs w:val="24"/>
        </w:rPr>
        <w:t>ese</w:t>
      </w:r>
      <w:r w:rsidR="00D93FE1">
        <w:rPr>
          <w:rFonts w:ascii="Arial" w:eastAsia="Times New Roman" w:hAnsi="Arial" w:cs="Arial"/>
          <w:color w:val="000000"/>
          <w:sz w:val="24"/>
          <w:szCs w:val="24"/>
        </w:rPr>
        <w:t xml:space="preserve"> </w:t>
      </w:r>
      <w:r w:rsidR="00C96DF4">
        <w:rPr>
          <w:rFonts w:ascii="Arial" w:eastAsia="Times New Roman" w:hAnsi="Arial" w:cs="Arial"/>
          <w:color w:val="000000"/>
          <w:sz w:val="24"/>
          <w:szCs w:val="24"/>
        </w:rPr>
        <w:t>include</w:t>
      </w:r>
      <w:r w:rsidR="00D93FE1">
        <w:rPr>
          <w:rFonts w:ascii="Arial" w:eastAsia="Times New Roman" w:hAnsi="Arial" w:cs="Arial"/>
          <w:color w:val="000000"/>
          <w:sz w:val="24"/>
          <w:szCs w:val="24"/>
        </w:rPr>
        <w:t xml:space="preserve"> purchase, </w:t>
      </w:r>
      <w:r w:rsidR="00A44B39">
        <w:rPr>
          <w:rFonts w:ascii="Arial" w:eastAsia="Times New Roman" w:hAnsi="Arial" w:cs="Arial"/>
          <w:color w:val="000000"/>
          <w:sz w:val="24"/>
          <w:szCs w:val="24"/>
        </w:rPr>
        <w:t>supply,</w:t>
      </w:r>
      <w:r w:rsidR="00D93FE1">
        <w:rPr>
          <w:rFonts w:ascii="Arial" w:eastAsia="Times New Roman" w:hAnsi="Arial" w:cs="Arial"/>
          <w:color w:val="000000"/>
          <w:sz w:val="24"/>
          <w:szCs w:val="24"/>
        </w:rPr>
        <w:t xml:space="preserve"> and transportation </w:t>
      </w:r>
      <w:r w:rsidR="00A44B39">
        <w:rPr>
          <w:rFonts w:ascii="Arial" w:eastAsia="Times New Roman" w:hAnsi="Arial" w:cs="Arial"/>
          <w:color w:val="000000"/>
          <w:sz w:val="24"/>
          <w:szCs w:val="24"/>
        </w:rPr>
        <w:t xml:space="preserve">of </w:t>
      </w:r>
      <w:r w:rsidR="002E3B94">
        <w:rPr>
          <w:rFonts w:ascii="Arial" w:eastAsia="Times New Roman" w:hAnsi="Arial" w:cs="Arial"/>
          <w:color w:val="000000"/>
          <w:sz w:val="24"/>
          <w:szCs w:val="24"/>
        </w:rPr>
        <w:t xml:space="preserve">the </w:t>
      </w:r>
      <w:r w:rsidR="00A44B39">
        <w:rPr>
          <w:rFonts w:ascii="Arial" w:eastAsia="Times New Roman" w:hAnsi="Arial" w:cs="Arial"/>
          <w:color w:val="000000"/>
          <w:sz w:val="24"/>
          <w:szCs w:val="24"/>
        </w:rPr>
        <w:t xml:space="preserve">livelihood items </w:t>
      </w:r>
      <w:r w:rsidR="00D93FE1">
        <w:rPr>
          <w:rFonts w:ascii="Arial" w:eastAsia="Times New Roman" w:hAnsi="Arial" w:cs="Arial"/>
          <w:color w:val="000000"/>
          <w:sz w:val="24"/>
          <w:szCs w:val="24"/>
        </w:rPr>
        <w:t xml:space="preserve">to </w:t>
      </w:r>
      <w:r w:rsidR="00C96DF4">
        <w:rPr>
          <w:rFonts w:ascii="Arial" w:eastAsia="Times New Roman" w:hAnsi="Arial" w:cs="Arial"/>
          <w:color w:val="000000"/>
          <w:sz w:val="24"/>
          <w:szCs w:val="24"/>
        </w:rPr>
        <w:t xml:space="preserve">appropriate </w:t>
      </w:r>
      <w:r w:rsidR="00D93FE1">
        <w:rPr>
          <w:rFonts w:ascii="Arial" w:eastAsia="Times New Roman" w:hAnsi="Arial" w:cs="Arial"/>
          <w:color w:val="000000"/>
          <w:sz w:val="24"/>
          <w:szCs w:val="24"/>
        </w:rPr>
        <w:t>communities</w:t>
      </w:r>
      <w:r w:rsidR="00A44B39">
        <w:rPr>
          <w:rFonts w:ascii="Arial" w:eastAsia="Times New Roman" w:hAnsi="Arial" w:cs="Arial"/>
          <w:color w:val="000000"/>
          <w:sz w:val="24"/>
          <w:szCs w:val="24"/>
        </w:rPr>
        <w:t>/cooperatives in Kano</w:t>
      </w:r>
      <w:r w:rsidR="00C96DF4">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The </w:t>
      </w:r>
      <w:r w:rsidR="00C96DF4">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t>
      </w:r>
      <w:r w:rsidR="00A44B39">
        <w:rPr>
          <w:rFonts w:ascii="Arial" w:eastAsia="Times New Roman" w:hAnsi="Arial" w:cs="Arial"/>
          <w:color w:val="000000"/>
          <w:sz w:val="24"/>
          <w:szCs w:val="24"/>
        </w:rPr>
        <w:t>is expected to</w:t>
      </w:r>
      <w:r w:rsidRPr="00C757AD">
        <w:rPr>
          <w:rFonts w:ascii="Arial" w:eastAsia="Times New Roman" w:hAnsi="Arial" w:cs="Arial"/>
          <w:color w:val="000000"/>
          <w:sz w:val="24"/>
          <w:szCs w:val="24"/>
        </w:rPr>
        <w:t xml:space="preserve"> give reports at each stage of the </w:t>
      </w:r>
      <w:r w:rsidR="00690DEB" w:rsidRPr="00C757AD">
        <w:rPr>
          <w:rFonts w:ascii="Arial" w:eastAsia="Times New Roman" w:hAnsi="Arial" w:cs="Arial"/>
          <w:color w:val="000000"/>
          <w:sz w:val="24"/>
          <w:szCs w:val="24"/>
        </w:rPr>
        <w:t>process.</w:t>
      </w:r>
      <w:r w:rsidR="00690DEB">
        <w:rPr>
          <w:rFonts w:ascii="Arial" w:eastAsia="Times New Roman" w:hAnsi="Arial" w:cs="Arial"/>
          <w:color w:val="000000"/>
          <w:sz w:val="24"/>
          <w:szCs w:val="24"/>
        </w:rPr>
        <w:t xml:space="preserve"> The</w:t>
      </w:r>
      <w:r w:rsidR="00F65C2B">
        <w:rPr>
          <w:rFonts w:ascii="Arial" w:eastAsia="Times New Roman" w:hAnsi="Arial" w:cs="Arial"/>
          <w:color w:val="000000"/>
          <w:sz w:val="24"/>
          <w:szCs w:val="24"/>
        </w:rPr>
        <w:t xml:space="preserve"> items </w:t>
      </w:r>
      <w:r w:rsidR="00A44B39">
        <w:rPr>
          <w:rFonts w:ascii="Arial" w:eastAsia="Times New Roman" w:hAnsi="Arial" w:cs="Arial"/>
          <w:color w:val="000000"/>
          <w:sz w:val="24"/>
          <w:szCs w:val="24"/>
        </w:rPr>
        <w:t>require</w:t>
      </w:r>
      <w:r w:rsidR="002E3B94">
        <w:rPr>
          <w:rFonts w:ascii="Arial" w:eastAsia="Times New Roman" w:hAnsi="Arial" w:cs="Arial"/>
          <w:color w:val="000000"/>
          <w:sz w:val="24"/>
          <w:szCs w:val="24"/>
        </w:rPr>
        <w:t>d</w:t>
      </w:r>
      <w:r w:rsidR="00F65C2B">
        <w:rPr>
          <w:rFonts w:ascii="Arial" w:eastAsia="Times New Roman" w:hAnsi="Arial" w:cs="Arial"/>
          <w:color w:val="000000"/>
          <w:sz w:val="24"/>
          <w:szCs w:val="24"/>
        </w:rPr>
        <w:t xml:space="preserve"> </w:t>
      </w:r>
      <w:r w:rsidR="009C7974">
        <w:rPr>
          <w:rFonts w:ascii="Arial" w:eastAsia="Times New Roman" w:hAnsi="Arial" w:cs="Arial"/>
          <w:color w:val="000000"/>
          <w:sz w:val="24"/>
          <w:szCs w:val="24"/>
        </w:rPr>
        <w:t>are underlisted below</w:t>
      </w:r>
      <w:r w:rsidR="00A44B39">
        <w:rPr>
          <w:rFonts w:ascii="Arial" w:eastAsia="Times New Roman" w:hAnsi="Arial" w:cs="Arial"/>
          <w:color w:val="000000"/>
          <w:sz w:val="24"/>
          <w:szCs w:val="24"/>
        </w:rPr>
        <w:t>:</w:t>
      </w:r>
    </w:p>
    <w:p w14:paraId="20A0C3DB" w14:textId="77777777" w:rsidR="00A44B39" w:rsidRDefault="00A44B39" w:rsidP="00A44B39">
      <w:pPr>
        <w:pStyle w:val="NoSpacing"/>
        <w:ind w:left="426"/>
        <w:jc w:val="both"/>
        <w:rPr>
          <w:rFonts w:ascii="Arial" w:eastAsia="Times New Roman" w:hAnsi="Arial" w:cs="Arial"/>
          <w:color w:val="000000"/>
          <w:sz w:val="24"/>
          <w:szCs w:val="24"/>
        </w:rPr>
      </w:pPr>
    </w:p>
    <w:tbl>
      <w:tblPr>
        <w:tblW w:w="10339" w:type="dxa"/>
        <w:tblLook w:val="04A0" w:firstRow="1" w:lastRow="0" w:firstColumn="1" w:lastColumn="0" w:noHBand="0" w:noVBand="1"/>
      </w:tblPr>
      <w:tblGrid>
        <w:gridCol w:w="617"/>
        <w:gridCol w:w="3408"/>
        <w:gridCol w:w="1671"/>
        <w:gridCol w:w="1635"/>
        <w:gridCol w:w="2033"/>
        <w:gridCol w:w="975"/>
      </w:tblGrid>
      <w:tr w:rsidR="00A44B39" w:rsidRPr="000F1FEC" w14:paraId="47EEB797" w14:textId="77777777" w:rsidTr="004D7D4D">
        <w:trPr>
          <w:trHeight w:val="94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AEC"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S/N</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14:paraId="769E7E24"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SKILL PACKAGE</w:t>
            </w:r>
          </w:p>
        </w:tc>
        <w:tc>
          <w:tcPr>
            <w:tcW w:w="1671" w:type="dxa"/>
            <w:tcBorders>
              <w:top w:val="single" w:sz="4" w:space="0" w:color="auto"/>
              <w:left w:val="nil"/>
              <w:bottom w:val="single" w:sz="4" w:space="0" w:color="auto"/>
              <w:right w:val="single" w:sz="4" w:space="0" w:color="auto"/>
            </w:tcBorders>
            <w:shd w:val="clear" w:color="auto" w:fill="auto"/>
            <w:vAlign w:val="bottom"/>
            <w:hideMark/>
          </w:tcPr>
          <w:p w14:paraId="395A2630"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EQUIPMENTS</w:t>
            </w:r>
          </w:p>
        </w:tc>
        <w:tc>
          <w:tcPr>
            <w:tcW w:w="1635" w:type="dxa"/>
            <w:tcBorders>
              <w:top w:val="single" w:sz="4" w:space="0" w:color="auto"/>
              <w:left w:val="nil"/>
              <w:bottom w:val="single" w:sz="4" w:space="0" w:color="auto"/>
              <w:right w:val="single" w:sz="4" w:space="0" w:color="auto"/>
            </w:tcBorders>
            <w:shd w:val="clear" w:color="auto" w:fill="auto"/>
            <w:vAlign w:val="bottom"/>
            <w:hideMark/>
          </w:tcPr>
          <w:p w14:paraId="5277C3B2"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CO-OPERATIVES</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579B6FB6"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SPECIFICATION</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0119701D" w14:textId="77777777" w:rsidR="00A44B39" w:rsidRPr="000F1FEC" w:rsidRDefault="00A44B39" w:rsidP="00C920EE">
            <w:pPr>
              <w:spacing w:after="0" w:line="240" w:lineRule="auto"/>
              <w:rPr>
                <w:rFonts w:ascii="Arial" w:eastAsia="Times New Roman" w:hAnsi="Arial" w:cs="Arial"/>
                <w:b/>
                <w:bCs/>
                <w:lang w:eastAsia="en-GB"/>
              </w:rPr>
            </w:pPr>
            <w:r w:rsidRPr="000F1FEC">
              <w:rPr>
                <w:rFonts w:ascii="Arial" w:eastAsia="Times New Roman" w:hAnsi="Arial" w:cs="Arial"/>
                <w:b/>
                <w:bCs/>
                <w:lang w:eastAsia="en-GB"/>
              </w:rPr>
              <w:t>STATE</w:t>
            </w:r>
          </w:p>
        </w:tc>
      </w:tr>
      <w:tr w:rsidR="00A44B39" w:rsidRPr="000F1FEC" w14:paraId="23727724" w14:textId="77777777" w:rsidTr="00C920EE">
        <w:trPr>
          <w:trHeight w:val="282"/>
        </w:trPr>
        <w:tc>
          <w:tcPr>
            <w:tcW w:w="10339" w:type="dxa"/>
            <w:gridSpan w:val="6"/>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37BE7A4" w14:textId="77777777" w:rsidR="00A44B39" w:rsidRPr="000F1FEC" w:rsidRDefault="00A44B39" w:rsidP="00C920EE">
            <w:pPr>
              <w:spacing w:after="0" w:line="240" w:lineRule="auto"/>
              <w:jc w:val="center"/>
              <w:rPr>
                <w:rFonts w:ascii="Arial" w:eastAsia="Times New Roman" w:hAnsi="Arial" w:cs="Arial"/>
                <w:b/>
                <w:bCs/>
                <w:color w:val="000000"/>
                <w:lang w:eastAsia="en-GB"/>
              </w:rPr>
            </w:pPr>
            <w:r w:rsidRPr="000F1FEC">
              <w:rPr>
                <w:rFonts w:ascii="Arial" w:eastAsia="Times New Roman" w:hAnsi="Arial" w:cs="Arial"/>
                <w:b/>
                <w:bCs/>
                <w:color w:val="000000"/>
                <w:lang w:eastAsia="en-GB"/>
              </w:rPr>
              <w:t xml:space="preserve">TAILORING </w:t>
            </w:r>
          </w:p>
        </w:tc>
      </w:tr>
      <w:tr w:rsidR="00A44B39" w:rsidRPr="000F1FEC" w14:paraId="21D91CE6"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9515D8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3408" w:type="dxa"/>
            <w:tcBorders>
              <w:top w:val="nil"/>
              <w:left w:val="nil"/>
              <w:bottom w:val="single" w:sz="4" w:space="0" w:color="auto"/>
              <w:right w:val="single" w:sz="4" w:space="0" w:color="auto"/>
            </w:tcBorders>
            <w:shd w:val="clear" w:color="auto" w:fill="auto"/>
            <w:noWrap/>
            <w:vAlign w:val="bottom"/>
            <w:hideMark/>
          </w:tcPr>
          <w:p w14:paraId="417D8F0F" w14:textId="77777777" w:rsidR="00A44B39" w:rsidRPr="000F1FEC" w:rsidRDefault="00A44B39" w:rsidP="00C920EE">
            <w:pPr>
              <w:spacing w:after="0" w:line="240" w:lineRule="auto"/>
              <w:rPr>
                <w:rFonts w:ascii="Arial" w:eastAsia="Times New Roman" w:hAnsi="Arial" w:cs="Arial"/>
                <w:color w:val="000000"/>
                <w:lang w:eastAsia="en-GB"/>
              </w:rPr>
            </w:pPr>
            <w:r w:rsidRPr="002E3B94">
              <w:rPr>
                <w:rFonts w:ascii="Arial" w:eastAsia="Times New Roman" w:hAnsi="Arial" w:cs="Arial"/>
                <w:color w:val="000000"/>
                <w:lang w:eastAsia="en-GB"/>
              </w:rPr>
              <w:t>Industrial</w:t>
            </w:r>
            <w:r w:rsidRPr="000F1FEC">
              <w:rPr>
                <w:rFonts w:ascii="Arial" w:eastAsia="Times New Roman" w:hAnsi="Arial" w:cs="Arial"/>
                <w:color w:val="000000"/>
                <w:lang w:eastAsia="en-GB"/>
              </w:rPr>
              <w:t xml:space="preserve"> Sewing Machine</w:t>
            </w:r>
          </w:p>
        </w:tc>
        <w:tc>
          <w:tcPr>
            <w:tcW w:w="1671" w:type="dxa"/>
            <w:tcBorders>
              <w:top w:val="nil"/>
              <w:left w:val="nil"/>
              <w:bottom w:val="single" w:sz="4" w:space="0" w:color="auto"/>
              <w:right w:val="single" w:sz="4" w:space="0" w:color="auto"/>
            </w:tcBorders>
            <w:shd w:val="clear" w:color="auto" w:fill="auto"/>
            <w:noWrap/>
            <w:vAlign w:val="bottom"/>
            <w:hideMark/>
          </w:tcPr>
          <w:p w14:paraId="08E600E7"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auto" w:fill="auto"/>
            <w:noWrap/>
            <w:vAlign w:val="bottom"/>
            <w:hideMark/>
          </w:tcPr>
          <w:p w14:paraId="7ABD583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nil"/>
              <w:bottom w:val="single" w:sz="4" w:space="0" w:color="auto"/>
              <w:right w:val="single" w:sz="4" w:space="0" w:color="auto"/>
            </w:tcBorders>
            <w:shd w:val="clear" w:color="auto" w:fill="auto"/>
            <w:vAlign w:val="center"/>
            <w:hideMark/>
          </w:tcPr>
          <w:p w14:paraId="4CEDF598"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5FF3AA4C"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7722159E"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1365DA0"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3408" w:type="dxa"/>
            <w:tcBorders>
              <w:top w:val="nil"/>
              <w:left w:val="nil"/>
              <w:bottom w:val="single" w:sz="4" w:space="0" w:color="auto"/>
              <w:right w:val="single" w:sz="4" w:space="0" w:color="auto"/>
            </w:tcBorders>
            <w:shd w:val="clear" w:color="auto" w:fill="auto"/>
            <w:noWrap/>
            <w:vAlign w:val="bottom"/>
            <w:hideMark/>
          </w:tcPr>
          <w:p w14:paraId="3DB29433" w14:textId="77777777" w:rsidR="00A44B39" w:rsidRPr="000F1FEC" w:rsidRDefault="00A44B39" w:rsidP="00C920EE">
            <w:pPr>
              <w:spacing w:after="0" w:line="240" w:lineRule="auto"/>
              <w:rPr>
                <w:rFonts w:ascii="Arial" w:eastAsia="Times New Roman" w:hAnsi="Arial" w:cs="Arial"/>
                <w:color w:val="000000"/>
                <w:lang w:eastAsia="en-GB"/>
              </w:rPr>
            </w:pPr>
            <w:r w:rsidRPr="002E3B94">
              <w:rPr>
                <w:rFonts w:ascii="Arial" w:eastAsia="Times New Roman" w:hAnsi="Arial" w:cs="Arial"/>
                <w:color w:val="000000"/>
                <w:lang w:eastAsia="en-GB"/>
              </w:rPr>
              <w:t>Butterfly</w:t>
            </w:r>
            <w:r w:rsidRPr="000F1FEC">
              <w:rPr>
                <w:rFonts w:ascii="Arial" w:eastAsia="Times New Roman" w:hAnsi="Arial" w:cs="Arial"/>
                <w:color w:val="000000"/>
                <w:lang w:eastAsia="en-GB"/>
              </w:rPr>
              <w:t xml:space="preserve"> Sewing Machine</w:t>
            </w:r>
          </w:p>
        </w:tc>
        <w:tc>
          <w:tcPr>
            <w:tcW w:w="1671" w:type="dxa"/>
            <w:tcBorders>
              <w:top w:val="nil"/>
              <w:left w:val="nil"/>
              <w:bottom w:val="single" w:sz="4" w:space="0" w:color="auto"/>
              <w:right w:val="single" w:sz="4" w:space="0" w:color="auto"/>
            </w:tcBorders>
            <w:shd w:val="clear" w:color="auto" w:fill="auto"/>
            <w:noWrap/>
            <w:vAlign w:val="bottom"/>
            <w:hideMark/>
          </w:tcPr>
          <w:p w14:paraId="06EC308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1635" w:type="dxa"/>
            <w:tcBorders>
              <w:top w:val="nil"/>
              <w:left w:val="nil"/>
              <w:bottom w:val="single" w:sz="4" w:space="0" w:color="auto"/>
              <w:right w:val="single" w:sz="4" w:space="0" w:color="auto"/>
            </w:tcBorders>
            <w:shd w:val="clear" w:color="auto" w:fill="auto"/>
            <w:noWrap/>
            <w:vAlign w:val="bottom"/>
            <w:hideMark/>
          </w:tcPr>
          <w:p w14:paraId="2E0EC09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nil"/>
              <w:bottom w:val="single" w:sz="4" w:space="0" w:color="auto"/>
              <w:right w:val="single" w:sz="4" w:space="0" w:color="auto"/>
            </w:tcBorders>
            <w:shd w:val="clear" w:color="auto" w:fill="auto"/>
            <w:vAlign w:val="center"/>
            <w:hideMark/>
          </w:tcPr>
          <w:p w14:paraId="06FF9CB4"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xml:space="preserve">Butterfly </w:t>
            </w:r>
          </w:p>
        </w:tc>
        <w:tc>
          <w:tcPr>
            <w:tcW w:w="975" w:type="dxa"/>
            <w:tcBorders>
              <w:top w:val="nil"/>
              <w:left w:val="nil"/>
              <w:bottom w:val="single" w:sz="4" w:space="0" w:color="auto"/>
              <w:right w:val="single" w:sz="4" w:space="0" w:color="auto"/>
            </w:tcBorders>
            <w:shd w:val="clear" w:color="auto" w:fill="auto"/>
            <w:noWrap/>
            <w:vAlign w:val="center"/>
            <w:hideMark/>
          </w:tcPr>
          <w:p w14:paraId="172B672E"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0E6A22BF"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1A43A4B"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3</w:t>
            </w:r>
          </w:p>
        </w:tc>
        <w:tc>
          <w:tcPr>
            <w:tcW w:w="3408" w:type="dxa"/>
            <w:tcBorders>
              <w:top w:val="nil"/>
              <w:left w:val="nil"/>
              <w:bottom w:val="single" w:sz="4" w:space="0" w:color="auto"/>
              <w:right w:val="single" w:sz="4" w:space="0" w:color="auto"/>
            </w:tcBorders>
            <w:shd w:val="clear" w:color="auto" w:fill="auto"/>
            <w:noWrap/>
            <w:vAlign w:val="bottom"/>
            <w:hideMark/>
          </w:tcPr>
          <w:p w14:paraId="445D3EAA"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Generator</w:t>
            </w:r>
          </w:p>
        </w:tc>
        <w:tc>
          <w:tcPr>
            <w:tcW w:w="1671" w:type="dxa"/>
            <w:tcBorders>
              <w:top w:val="nil"/>
              <w:left w:val="nil"/>
              <w:bottom w:val="single" w:sz="4" w:space="0" w:color="auto"/>
              <w:right w:val="single" w:sz="4" w:space="0" w:color="auto"/>
            </w:tcBorders>
            <w:shd w:val="clear" w:color="auto" w:fill="auto"/>
            <w:noWrap/>
            <w:vAlign w:val="bottom"/>
            <w:hideMark/>
          </w:tcPr>
          <w:p w14:paraId="4839DD7E"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auto" w:fill="auto"/>
            <w:noWrap/>
            <w:vAlign w:val="bottom"/>
            <w:hideMark/>
          </w:tcPr>
          <w:p w14:paraId="6EF30D87"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nil"/>
              <w:bottom w:val="single" w:sz="4" w:space="0" w:color="auto"/>
              <w:right w:val="single" w:sz="4" w:space="0" w:color="auto"/>
            </w:tcBorders>
            <w:shd w:val="clear" w:color="auto" w:fill="auto"/>
            <w:vAlign w:val="center"/>
            <w:hideMark/>
          </w:tcPr>
          <w:p w14:paraId="7D5ADD50" w14:textId="77777777" w:rsidR="00A44B39" w:rsidRPr="000F1FEC" w:rsidRDefault="00A44B39" w:rsidP="00C920EE">
            <w:pPr>
              <w:spacing w:after="0" w:line="240" w:lineRule="auto"/>
              <w:rPr>
                <w:rFonts w:ascii="Arial" w:eastAsia="Times New Roman" w:hAnsi="Arial" w:cs="Arial"/>
                <w:lang w:eastAsia="en-GB"/>
              </w:rPr>
            </w:pPr>
            <w:proofErr w:type="spellStart"/>
            <w:r w:rsidRPr="000F1FEC">
              <w:rPr>
                <w:rFonts w:ascii="Arial" w:eastAsia="Times New Roman" w:hAnsi="Arial" w:cs="Arial"/>
                <w:lang w:eastAsia="en-GB"/>
              </w:rPr>
              <w:t>Sumec</w:t>
            </w:r>
            <w:proofErr w:type="spellEnd"/>
            <w:r w:rsidRPr="000F1FEC">
              <w:rPr>
                <w:rFonts w:ascii="Arial" w:eastAsia="Times New Roman" w:hAnsi="Arial" w:cs="Arial"/>
                <w:lang w:eastAsia="en-GB"/>
              </w:rPr>
              <w:t xml:space="preserve"> </w:t>
            </w:r>
            <w:proofErr w:type="spellStart"/>
            <w:r w:rsidRPr="000F1FEC">
              <w:rPr>
                <w:rFonts w:ascii="Arial" w:eastAsia="Times New Roman" w:hAnsi="Arial" w:cs="Arial"/>
                <w:lang w:eastAsia="en-GB"/>
              </w:rPr>
              <w:t>Firman</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21E94E36"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203428C3"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18C3A48C"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3408" w:type="dxa"/>
            <w:tcBorders>
              <w:top w:val="nil"/>
              <w:left w:val="nil"/>
              <w:bottom w:val="single" w:sz="4" w:space="0" w:color="auto"/>
              <w:right w:val="single" w:sz="4" w:space="0" w:color="auto"/>
            </w:tcBorders>
            <w:shd w:val="clear" w:color="auto" w:fill="auto"/>
            <w:noWrap/>
            <w:vAlign w:val="bottom"/>
            <w:hideMark/>
          </w:tcPr>
          <w:p w14:paraId="248C5A50"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Wooden Chairs</w:t>
            </w:r>
          </w:p>
        </w:tc>
        <w:tc>
          <w:tcPr>
            <w:tcW w:w="1671" w:type="dxa"/>
            <w:tcBorders>
              <w:top w:val="nil"/>
              <w:left w:val="nil"/>
              <w:bottom w:val="single" w:sz="4" w:space="0" w:color="auto"/>
              <w:right w:val="single" w:sz="4" w:space="0" w:color="auto"/>
            </w:tcBorders>
            <w:shd w:val="clear" w:color="auto" w:fill="auto"/>
            <w:noWrap/>
            <w:vAlign w:val="bottom"/>
            <w:hideMark/>
          </w:tcPr>
          <w:p w14:paraId="37718588"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auto" w:fill="auto"/>
            <w:noWrap/>
            <w:vAlign w:val="bottom"/>
            <w:hideMark/>
          </w:tcPr>
          <w:p w14:paraId="191C7D6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nil"/>
              <w:bottom w:val="single" w:sz="4" w:space="0" w:color="auto"/>
              <w:right w:val="single" w:sz="4" w:space="0" w:color="auto"/>
            </w:tcBorders>
            <w:shd w:val="clear" w:color="auto" w:fill="auto"/>
            <w:vAlign w:val="center"/>
            <w:hideMark/>
          </w:tcPr>
          <w:p w14:paraId="7503F82A"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345446FD"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0A397363"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C0C73F2"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3408" w:type="dxa"/>
            <w:tcBorders>
              <w:top w:val="nil"/>
              <w:left w:val="nil"/>
              <w:bottom w:val="single" w:sz="4" w:space="0" w:color="auto"/>
              <w:right w:val="single" w:sz="4" w:space="0" w:color="auto"/>
            </w:tcBorders>
            <w:shd w:val="clear" w:color="auto" w:fill="auto"/>
            <w:noWrap/>
            <w:vAlign w:val="bottom"/>
            <w:hideMark/>
          </w:tcPr>
          <w:p w14:paraId="54C8B9BE"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Table</w:t>
            </w:r>
          </w:p>
        </w:tc>
        <w:tc>
          <w:tcPr>
            <w:tcW w:w="1671" w:type="dxa"/>
            <w:tcBorders>
              <w:top w:val="nil"/>
              <w:left w:val="nil"/>
              <w:bottom w:val="single" w:sz="4" w:space="0" w:color="auto"/>
              <w:right w:val="single" w:sz="4" w:space="0" w:color="auto"/>
            </w:tcBorders>
            <w:shd w:val="clear" w:color="auto" w:fill="auto"/>
            <w:noWrap/>
            <w:vAlign w:val="bottom"/>
            <w:hideMark/>
          </w:tcPr>
          <w:p w14:paraId="338A9C0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1635" w:type="dxa"/>
            <w:tcBorders>
              <w:top w:val="nil"/>
              <w:left w:val="nil"/>
              <w:bottom w:val="single" w:sz="4" w:space="0" w:color="auto"/>
              <w:right w:val="single" w:sz="4" w:space="0" w:color="auto"/>
            </w:tcBorders>
            <w:shd w:val="clear" w:color="auto" w:fill="auto"/>
            <w:noWrap/>
            <w:vAlign w:val="bottom"/>
            <w:hideMark/>
          </w:tcPr>
          <w:p w14:paraId="6790382B"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nil"/>
              <w:bottom w:val="single" w:sz="4" w:space="0" w:color="auto"/>
              <w:right w:val="single" w:sz="4" w:space="0" w:color="auto"/>
            </w:tcBorders>
            <w:shd w:val="clear" w:color="auto" w:fill="auto"/>
            <w:vAlign w:val="center"/>
            <w:hideMark/>
          </w:tcPr>
          <w:p w14:paraId="22C7A6FC"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605DD176"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2C93BFA4"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590C566F"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3408" w:type="dxa"/>
            <w:tcBorders>
              <w:top w:val="nil"/>
              <w:left w:val="nil"/>
              <w:bottom w:val="single" w:sz="4" w:space="0" w:color="auto"/>
              <w:right w:val="single" w:sz="4" w:space="0" w:color="auto"/>
            </w:tcBorders>
            <w:shd w:val="clear" w:color="auto" w:fill="auto"/>
            <w:noWrap/>
            <w:vAlign w:val="bottom"/>
            <w:hideMark/>
          </w:tcPr>
          <w:p w14:paraId="495CC660"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Measurement Tape</w:t>
            </w:r>
          </w:p>
        </w:tc>
        <w:tc>
          <w:tcPr>
            <w:tcW w:w="1671" w:type="dxa"/>
            <w:tcBorders>
              <w:top w:val="nil"/>
              <w:left w:val="nil"/>
              <w:bottom w:val="single" w:sz="4" w:space="0" w:color="auto"/>
              <w:right w:val="single" w:sz="4" w:space="0" w:color="auto"/>
            </w:tcBorders>
            <w:shd w:val="clear" w:color="auto" w:fill="auto"/>
            <w:noWrap/>
            <w:vAlign w:val="bottom"/>
            <w:hideMark/>
          </w:tcPr>
          <w:p w14:paraId="073339D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17</w:t>
            </w:r>
          </w:p>
        </w:tc>
        <w:tc>
          <w:tcPr>
            <w:tcW w:w="1635" w:type="dxa"/>
            <w:tcBorders>
              <w:top w:val="nil"/>
              <w:left w:val="nil"/>
              <w:bottom w:val="single" w:sz="4" w:space="0" w:color="auto"/>
              <w:right w:val="single" w:sz="4" w:space="0" w:color="auto"/>
            </w:tcBorders>
            <w:shd w:val="clear" w:color="auto" w:fill="auto"/>
            <w:noWrap/>
            <w:vAlign w:val="bottom"/>
            <w:hideMark/>
          </w:tcPr>
          <w:p w14:paraId="533F2607"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nil"/>
              <w:bottom w:val="single" w:sz="4" w:space="0" w:color="auto"/>
              <w:right w:val="single" w:sz="4" w:space="0" w:color="auto"/>
            </w:tcBorders>
            <w:shd w:val="clear" w:color="auto" w:fill="auto"/>
            <w:vAlign w:val="center"/>
            <w:hideMark/>
          </w:tcPr>
          <w:p w14:paraId="38A2BF79"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56985222"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0772CEF8"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3B2BAF86"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7</w:t>
            </w:r>
          </w:p>
        </w:tc>
        <w:tc>
          <w:tcPr>
            <w:tcW w:w="3408" w:type="dxa"/>
            <w:tcBorders>
              <w:top w:val="nil"/>
              <w:left w:val="nil"/>
              <w:bottom w:val="single" w:sz="4" w:space="0" w:color="auto"/>
              <w:right w:val="single" w:sz="4" w:space="0" w:color="auto"/>
            </w:tcBorders>
            <w:shd w:val="clear" w:color="auto" w:fill="auto"/>
            <w:noWrap/>
            <w:vAlign w:val="bottom"/>
            <w:hideMark/>
          </w:tcPr>
          <w:p w14:paraId="15F98352"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Scissors</w:t>
            </w:r>
          </w:p>
        </w:tc>
        <w:tc>
          <w:tcPr>
            <w:tcW w:w="1671" w:type="dxa"/>
            <w:tcBorders>
              <w:top w:val="nil"/>
              <w:left w:val="nil"/>
              <w:bottom w:val="single" w:sz="4" w:space="0" w:color="auto"/>
              <w:right w:val="single" w:sz="4" w:space="0" w:color="auto"/>
            </w:tcBorders>
            <w:shd w:val="clear" w:color="auto" w:fill="auto"/>
            <w:noWrap/>
            <w:vAlign w:val="bottom"/>
            <w:hideMark/>
          </w:tcPr>
          <w:p w14:paraId="202F99E3"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17</w:t>
            </w:r>
          </w:p>
        </w:tc>
        <w:tc>
          <w:tcPr>
            <w:tcW w:w="1635" w:type="dxa"/>
            <w:tcBorders>
              <w:top w:val="nil"/>
              <w:left w:val="nil"/>
              <w:bottom w:val="single" w:sz="4" w:space="0" w:color="auto"/>
              <w:right w:val="single" w:sz="4" w:space="0" w:color="auto"/>
            </w:tcBorders>
            <w:shd w:val="clear" w:color="auto" w:fill="auto"/>
            <w:noWrap/>
            <w:vAlign w:val="bottom"/>
            <w:hideMark/>
          </w:tcPr>
          <w:p w14:paraId="5D2F5CAD"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nil"/>
              <w:bottom w:val="single" w:sz="4" w:space="0" w:color="auto"/>
              <w:right w:val="single" w:sz="4" w:space="0" w:color="auto"/>
            </w:tcBorders>
            <w:shd w:val="clear" w:color="auto" w:fill="auto"/>
            <w:vAlign w:val="center"/>
            <w:hideMark/>
          </w:tcPr>
          <w:p w14:paraId="7D033010"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7E57C022"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5F6E0D0D"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5A7AA1E3"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8</w:t>
            </w:r>
          </w:p>
        </w:tc>
        <w:tc>
          <w:tcPr>
            <w:tcW w:w="3408" w:type="dxa"/>
            <w:tcBorders>
              <w:top w:val="nil"/>
              <w:left w:val="nil"/>
              <w:bottom w:val="single" w:sz="4" w:space="0" w:color="auto"/>
              <w:right w:val="single" w:sz="4" w:space="0" w:color="auto"/>
            </w:tcBorders>
            <w:shd w:val="clear" w:color="auto" w:fill="auto"/>
            <w:noWrap/>
            <w:vAlign w:val="bottom"/>
            <w:hideMark/>
          </w:tcPr>
          <w:p w14:paraId="2DA1583C"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Drawer</w:t>
            </w:r>
          </w:p>
        </w:tc>
        <w:tc>
          <w:tcPr>
            <w:tcW w:w="1671" w:type="dxa"/>
            <w:tcBorders>
              <w:top w:val="nil"/>
              <w:left w:val="nil"/>
              <w:bottom w:val="single" w:sz="4" w:space="0" w:color="auto"/>
              <w:right w:val="single" w:sz="4" w:space="0" w:color="auto"/>
            </w:tcBorders>
            <w:shd w:val="clear" w:color="auto" w:fill="auto"/>
            <w:noWrap/>
            <w:vAlign w:val="bottom"/>
            <w:hideMark/>
          </w:tcPr>
          <w:p w14:paraId="21C2B650"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auto" w:fill="auto"/>
            <w:noWrap/>
            <w:vAlign w:val="bottom"/>
            <w:hideMark/>
          </w:tcPr>
          <w:p w14:paraId="45D8DD99"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2033" w:type="dxa"/>
            <w:tcBorders>
              <w:top w:val="nil"/>
              <w:left w:val="nil"/>
              <w:bottom w:val="single" w:sz="4" w:space="0" w:color="auto"/>
              <w:right w:val="single" w:sz="4" w:space="0" w:color="auto"/>
            </w:tcBorders>
            <w:shd w:val="clear" w:color="auto" w:fill="auto"/>
            <w:vAlign w:val="center"/>
            <w:hideMark/>
          </w:tcPr>
          <w:p w14:paraId="2BBA1BD0"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1DC9BD40"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bl>
    <w:p w14:paraId="17B5B8CC" w14:textId="77777777" w:rsidR="00A44B39" w:rsidRDefault="00A44B39" w:rsidP="00A44B39">
      <w:pPr>
        <w:pStyle w:val="NoSpacing"/>
        <w:jc w:val="both"/>
        <w:rPr>
          <w:rFonts w:ascii="Arial" w:eastAsia="Times New Roman" w:hAnsi="Arial" w:cs="Arial"/>
          <w:color w:val="000000"/>
          <w:sz w:val="24"/>
          <w:szCs w:val="24"/>
        </w:rPr>
      </w:pPr>
    </w:p>
    <w:p w14:paraId="3A3ED05A" w14:textId="77777777" w:rsidR="00C96DF4" w:rsidRPr="00C96DF4" w:rsidRDefault="00C96DF4" w:rsidP="00C96DF4">
      <w:pPr>
        <w:pStyle w:val="NoSpacing"/>
        <w:ind w:left="426"/>
        <w:jc w:val="both"/>
        <w:rPr>
          <w:rFonts w:ascii="Arial" w:eastAsia="Times New Roman" w:hAnsi="Arial" w:cs="Arial"/>
          <w:color w:val="000000"/>
          <w:sz w:val="24"/>
          <w:szCs w:val="24"/>
        </w:rPr>
      </w:pPr>
    </w:p>
    <w:p w14:paraId="52FE20B2" w14:textId="77777777" w:rsidR="009C7974" w:rsidRPr="00C757AD" w:rsidRDefault="009C7974" w:rsidP="009C797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Requirements</w:t>
      </w:r>
      <w:r w:rsidRPr="00C757AD">
        <w:rPr>
          <w:rFonts w:ascii="Arial" w:eastAsia="Times New Roman" w:hAnsi="Arial" w:cs="Arial"/>
          <w:color w:val="000000"/>
          <w:sz w:val="24"/>
          <w:szCs w:val="24"/>
        </w:rPr>
        <w:t>: Bidders should demonstrate their expertise and capacity to have undertaken sim</w:t>
      </w:r>
      <w:r>
        <w:rPr>
          <w:rFonts w:ascii="Arial" w:eastAsia="Times New Roman" w:hAnsi="Arial" w:cs="Arial"/>
          <w:color w:val="000000"/>
          <w:sz w:val="24"/>
          <w:szCs w:val="24"/>
        </w:rPr>
        <w:t>ilar procurement</w:t>
      </w:r>
      <w:r w:rsidRPr="00C757AD">
        <w:rPr>
          <w:rFonts w:ascii="Arial" w:eastAsia="Times New Roman" w:hAnsi="Arial" w:cs="Arial"/>
          <w:color w:val="000000"/>
          <w:sz w:val="24"/>
          <w:szCs w:val="24"/>
        </w:rPr>
        <w:t>. This includes</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experienced personnel, and evidence of track record in delivering successful </w:t>
      </w:r>
      <w:r>
        <w:rPr>
          <w:rFonts w:ascii="Arial" w:eastAsia="Times New Roman" w:hAnsi="Arial" w:cs="Arial"/>
          <w:color w:val="000000"/>
          <w:sz w:val="24"/>
          <w:szCs w:val="24"/>
        </w:rPr>
        <w:t>supply of items.</w:t>
      </w:r>
    </w:p>
    <w:p w14:paraId="7A393FFA" w14:textId="77777777" w:rsidR="009C7974" w:rsidRPr="00C757AD" w:rsidRDefault="009C7974" w:rsidP="009C7974">
      <w:pPr>
        <w:pStyle w:val="NoSpacing"/>
        <w:ind w:left="426" w:hanging="426"/>
        <w:jc w:val="both"/>
        <w:rPr>
          <w:rFonts w:ascii="Arial" w:eastAsia="Times New Roman" w:hAnsi="Arial" w:cs="Arial"/>
          <w:b/>
          <w:color w:val="000000"/>
          <w:sz w:val="24"/>
          <w:szCs w:val="24"/>
        </w:rPr>
      </w:pPr>
    </w:p>
    <w:p w14:paraId="01584892" w14:textId="77777777" w:rsidR="009C7974" w:rsidRDefault="009C7974" w:rsidP="009C797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Compliance</w:t>
      </w:r>
      <w:r w:rsidRPr="00C757AD">
        <w:rPr>
          <w:rFonts w:ascii="Arial" w:eastAsia="Times New Roman" w:hAnsi="Arial" w:cs="Arial"/>
          <w:color w:val="000000"/>
          <w:sz w:val="24"/>
          <w:szCs w:val="24"/>
        </w:rPr>
        <w:t xml:space="preserve">: All </w:t>
      </w:r>
      <w:r>
        <w:rPr>
          <w:rFonts w:ascii="Arial" w:eastAsia="Times New Roman" w:hAnsi="Arial" w:cs="Arial"/>
          <w:color w:val="000000"/>
          <w:sz w:val="24"/>
          <w:szCs w:val="24"/>
        </w:rPr>
        <w:t xml:space="preserve">the items to be supplied </w:t>
      </w:r>
      <w:r w:rsidRPr="00C757AD">
        <w:rPr>
          <w:rFonts w:ascii="Arial" w:eastAsia="Times New Roman" w:hAnsi="Arial" w:cs="Arial"/>
          <w:color w:val="000000"/>
          <w:sz w:val="24"/>
          <w:szCs w:val="24"/>
        </w:rPr>
        <w:t>must</w:t>
      </w:r>
      <w:r>
        <w:rPr>
          <w:rFonts w:ascii="Arial" w:eastAsia="Times New Roman" w:hAnsi="Arial" w:cs="Arial"/>
          <w:color w:val="000000"/>
          <w:sz w:val="24"/>
          <w:szCs w:val="24"/>
        </w:rPr>
        <w:t xml:space="preserve"> be of quality in accordance with Standard </w:t>
      </w:r>
      <w:proofErr w:type="spellStart"/>
      <w:r>
        <w:rPr>
          <w:rFonts w:ascii="Arial" w:eastAsia="Times New Roman" w:hAnsi="Arial" w:cs="Arial"/>
          <w:color w:val="000000"/>
          <w:sz w:val="24"/>
          <w:szCs w:val="24"/>
        </w:rPr>
        <w:t>Organisation</w:t>
      </w:r>
      <w:proofErr w:type="spellEnd"/>
      <w:r>
        <w:rPr>
          <w:rFonts w:ascii="Arial" w:eastAsia="Times New Roman" w:hAnsi="Arial" w:cs="Arial"/>
          <w:color w:val="000000"/>
          <w:sz w:val="24"/>
          <w:szCs w:val="24"/>
        </w:rPr>
        <w:t xml:space="preserve"> of Nigeria</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SoN</w:t>
      </w:r>
      <w:proofErr w:type="spellEnd"/>
      <w:r>
        <w:rPr>
          <w:rFonts w:ascii="Arial" w:eastAsia="Times New Roman" w:hAnsi="Arial" w:cs="Arial"/>
          <w:color w:val="000000"/>
          <w:sz w:val="24"/>
          <w:szCs w:val="24"/>
        </w:rPr>
        <w:t>)</w:t>
      </w:r>
      <w:r w:rsidRPr="00C757A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environmental guidelines, and safety standards. Bidders should possess the required licenses and certifications.</w:t>
      </w:r>
    </w:p>
    <w:p w14:paraId="32E4A823" w14:textId="77777777" w:rsidR="009C7974" w:rsidRPr="004C4A99" w:rsidRDefault="009C7974" w:rsidP="009C7974">
      <w:pPr>
        <w:pStyle w:val="NoSpacing"/>
        <w:jc w:val="both"/>
        <w:rPr>
          <w:rFonts w:ascii="Arial" w:eastAsia="Times New Roman" w:hAnsi="Arial" w:cs="Arial"/>
          <w:color w:val="000000"/>
          <w:sz w:val="24"/>
          <w:szCs w:val="24"/>
        </w:rPr>
      </w:pPr>
    </w:p>
    <w:p w14:paraId="091308CE" w14:textId="77777777" w:rsidR="009C7974" w:rsidRPr="009D6FBE" w:rsidRDefault="009C7974" w:rsidP="009C7974">
      <w:pPr>
        <w:pStyle w:val="NoSpacing"/>
        <w:numPr>
          <w:ilvl w:val="0"/>
          <w:numId w:val="1"/>
        </w:numPr>
        <w:ind w:left="426" w:hanging="426"/>
        <w:jc w:val="both"/>
        <w:rPr>
          <w:rFonts w:ascii="Arial" w:eastAsia="Times New Roman" w:hAnsi="Arial" w:cs="Arial"/>
          <w:color w:val="000000"/>
          <w:sz w:val="24"/>
          <w:szCs w:val="24"/>
        </w:rPr>
      </w:pPr>
      <w:r w:rsidRPr="004C4A99">
        <w:rPr>
          <w:rFonts w:ascii="Arial" w:hAnsi="Arial" w:cs="Arial"/>
          <w:b/>
          <w:bCs/>
          <w:sz w:val="24"/>
          <w:szCs w:val="24"/>
        </w:rPr>
        <w:t>Location and Timeline</w:t>
      </w:r>
      <w:r>
        <w:rPr>
          <w:rFonts w:ascii="Arial" w:hAnsi="Arial" w:cs="Arial"/>
          <w:sz w:val="24"/>
          <w:szCs w:val="24"/>
        </w:rPr>
        <w:t xml:space="preserve">: </w:t>
      </w:r>
      <w:r w:rsidRPr="004C4A99">
        <w:rPr>
          <w:rFonts w:ascii="Arial" w:hAnsi="Arial" w:cs="Arial"/>
          <w:sz w:val="24"/>
          <w:szCs w:val="24"/>
        </w:rPr>
        <w:t xml:space="preserve"> The items will be supplied to </w:t>
      </w:r>
      <w:r>
        <w:rPr>
          <w:rFonts w:ascii="Arial" w:hAnsi="Arial" w:cs="Arial"/>
          <w:sz w:val="24"/>
          <w:szCs w:val="24"/>
        </w:rPr>
        <w:t>6</w:t>
      </w:r>
      <w:r w:rsidRPr="004C4A99">
        <w:rPr>
          <w:rFonts w:ascii="Arial" w:hAnsi="Arial" w:cs="Arial"/>
          <w:sz w:val="24"/>
          <w:szCs w:val="24"/>
        </w:rPr>
        <w:t xml:space="preserve"> communities</w:t>
      </w:r>
      <w:r>
        <w:rPr>
          <w:rFonts w:ascii="Arial" w:hAnsi="Arial" w:cs="Arial"/>
          <w:sz w:val="24"/>
          <w:szCs w:val="24"/>
        </w:rPr>
        <w:t>/cooperatives</w:t>
      </w:r>
      <w:r w:rsidRPr="004C4A99">
        <w:rPr>
          <w:rFonts w:ascii="Arial" w:hAnsi="Arial" w:cs="Arial"/>
          <w:sz w:val="24"/>
          <w:szCs w:val="24"/>
        </w:rPr>
        <w:t xml:space="preserve"> in </w:t>
      </w:r>
      <w:r>
        <w:rPr>
          <w:rFonts w:ascii="Arial" w:hAnsi="Arial" w:cs="Arial"/>
          <w:sz w:val="24"/>
          <w:szCs w:val="24"/>
        </w:rPr>
        <w:t>Kano</w:t>
      </w:r>
      <w:r w:rsidRPr="004C4A99">
        <w:rPr>
          <w:rFonts w:ascii="Arial" w:hAnsi="Arial" w:cs="Arial"/>
          <w:sz w:val="24"/>
          <w:szCs w:val="24"/>
        </w:rPr>
        <w:t xml:space="preserve"> within an agreed timeline.</w:t>
      </w:r>
    </w:p>
    <w:p w14:paraId="3A458DC2" w14:textId="77777777" w:rsidR="009C7974" w:rsidRPr="009D6FBE" w:rsidRDefault="009C7974" w:rsidP="009C7974">
      <w:pPr>
        <w:pStyle w:val="NoSpacing"/>
        <w:jc w:val="both"/>
        <w:rPr>
          <w:rFonts w:ascii="Arial" w:eastAsia="Times New Roman" w:hAnsi="Arial" w:cs="Arial"/>
          <w:color w:val="000000"/>
          <w:sz w:val="24"/>
          <w:szCs w:val="24"/>
        </w:rPr>
      </w:pPr>
    </w:p>
    <w:p w14:paraId="195C0F2D" w14:textId="77777777" w:rsidR="009C7974" w:rsidRPr="009D6FBE" w:rsidRDefault="009C7974" w:rsidP="009C7974">
      <w:pPr>
        <w:pStyle w:val="NoSpacing"/>
        <w:numPr>
          <w:ilvl w:val="0"/>
          <w:numId w:val="1"/>
        </w:numPr>
        <w:ind w:left="426" w:hanging="426"/>
        <w:jc w:val="both"/>
        <w:rPr>
          <w:rFonts w:ascii="Arial" w:eastAsia="Times New Roman" w:hAnsi="Arial" w:cs="Arial"/>
          <w:color w:val="000000"/>
          <w:sz w:val="24"/>
          <w:szCs w:val="24"/>
        </w:rPr>
      </w:pPr>
      <w:r w:rsidRPr="009D6FBE">
        <w:rPr>
          <w:rFonts w:ascii="Arial" w:hAnsi="Arial" w:cs="Arial"/>
          <w:b/>
          <w:bCs/>
          <w:sz w:val="24"/>
          <w:szCs w:val="24"/>
        </w:rPr>
        <w:t>Payment:</w:t>
      </w:r>
      <w:r w:rsidRPr="009D6FBE">
        <w:rPr>
          <w:rFonts w:ascii="Arial" w:hAnsi="Arial" w:cs="Arial"/>
          <w:sz w:val="24"/>
          <w:szCs w:val="24"/>
        </w:rPr>
        <w:t xml:space="preserve"> The vendor shall be paid in line with negotiated amount. ActionAid is under Nigerian tax laws obliged to deduct 10% withholding tax on the payment and transmit same to the tax authorities in </w:t>
      </w:r>
      <w:proofErr w:type="spellStart"/>
      <w:r w:rsidRPr="009D6FBE">
        <w:rPr>
          <w:rFonts w:ascii="Arial" w:hAnsi="Arial" w:cs="Arial"/>
          <w:sz w:val="24"/>
          <w:szCs w:val="24"/>
        </w:rPr>
        <w:t>favour</w:t>
      </w:r>
      <w:proofErr w:type="spellEnd"/>
      <w:r w:rsidRPr="009D6FBE">
        <w:rPr>
          <w:rFonts w:ascii="Arial" w:hAnsi="Arial" w:cs="Arial"/>
          <w:sz w:val="24"/>
          <w:szCs w:val="24"/>
        </w:rPr>
        <w:t xml:space="preserve"> of the vendor</w:t>
      </w:r>
      <w:r w:rsidRPr="009D6FBE">
        <w:rPr>
          <w:rFonts w:ascii="Arial" w:eastAsia="Times New Roman" w:hAnsi="Arial" w:cs="Arial"/>
          <w:color w:val="000000"/>
          <w:sz w:val="24"/>
          <w:szCs w:val="24"/>
        </w:rPr>
        <w:t>.</w:t>
      </w:r>
    </w:p>
    <w:p w14:paraId="7BBEFC46" w14:textId="77777777" w:rsidR="009C7974" w:rsidRPr="004C4A99" w:rsidRDefault="009C7974" w:rsidP="009C7974">
      <w:pPr>
        <w:pStyle w:val="NoSpacing"/>
        <w:ind w:left="426" w:hanging="426"/>
        <w:jc w:val="both"/>
        <w:rPr>
          <w:rFonts w:ascii="Arial" w:eastAsia="Times New Roman" w:hAnsi="Arial" w:cs="Arial"/>
          <w:b/>
          <w:color w:val="000000"/>
          <w:sz w:val="24"/>
          <w:szCs w:val="24"/>
        </w:rPr>
      </w:pPr>
    </w:p>
    <w:p w14:paraId="68E0FBD8" w14:textId="77777777" w:rsidR="009C7974" w:rsidRPr="00C757AD" w:rsidRDefault="009C7974" w:rsidP="009C797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Evaluation Criteria:</w:t>
      </w:r>
      <w:r w:rsidRPr="00C757AD">
        <w:rPr>
          <w:rFonts w:ascii="Arial" w:eastAsia="Times New Roman" w:hAnsi="Arial" w:cs="Arial"/>
          <w:color w:val="000000"/>
          <w:sz w:val="24"/>
          <w:szCs w:val="24"/>
        </w:rPr>
        <w:t xml:space="preserve"> Bids will be evaluated based on technical capabilities, relevant experience, financial stability, and proposed timeline. Only shortlisted bidders will be contacted for further discussions or site visits. </w:t>
      </w:r>
    </w:p>
    <w:p w14:paraId="1A2A7566" w14:textId="77777777" w:rsidR="009C7974" w:rsidRPr="00C757AD" w:rsidRDefault="009C7974" w:rsidP="009C7974">
      <w:pPr>
        <w:pStyle w:val="NoSpacing"/>
        <w:ind w:left="426" w:hanging="426"/>
        <w:jc w:val="both"/>
        <w:rPr>
          <w:rFonts w:ascii="Arial" w:eastAsia="Times New Roman" w:hAnsi="Arial" w:cs="Arial"/>
          <w:b/>
          <w:color w:val="000000"/>
          <w:sz w:val="24"/>
          <w:szCs w:val="24"/>
        </w:rPr>
      </w:pPr>
    </w:p>
    <w:p w14:paraId="69E67B0E" w14:textId="77777777" w:rsidR="009C7974" w:rsidRPr="00C757AD" w:rsidRDefault="009C7974" w:rsidP="009C797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Contract Duration:</w:t>
      </w:r>
      <w:r w:rsidRPr="00C757AD">
        <w:rPr>
          <w:rFonts w:ascii="Arial" w:eastAsia="Times New Roman" w:hAnsi="Arial" w:cs="Arial"/>
          <w:color w:val="000000"/>
          <w:sz w:val="24"/>
          <w:szCs w:val="24"/>
        </w:rPr>
        <w:t xml:space="preserve"> The contract will be awarded for a fixed-term period. Details regarding contract duration, payment terms, and milestones will be provided to shortlisted bidders.</w:t>
      </w:r>
    </w:p>
    <w:p w14:paraId="4A0BC058" w14:textId="77777777" w:rsidR="009C7974" w:rsidRPr="00C757AD" w:rsidRDefault="009C7974" w:rsidP="009C7974">
      <w:pPr>
        <w:pStyle w:val="NoSpacing"/>
        <w:ind w:left="426"/>
        <w:jc w:val="both"/>
        <w:rPr>
          <w:rFonts w:ascii="Arial" w:eastAsia="Times New Roman" w:hAnsi="Arial" w:cs="Arial"/>
          <w:color w:val="000000"/>
          <w:sz w:val="24"/>
          <w:szCs w:val="24"/>
        </w:rPr>
      </w:pPr>
    </w:p>
    <w:p w14:paraId="3FDEDE43" w14:textId="77777777" w:rsidR="009C7974" w:rsidRPr="00C757AD" w:rsidRDefault="009C7974" w:rsidP="009C797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lastRenderedPageBreak/>
        <w:t>Instructions for Submission:</w:t>
      </w:r>
      <w:r w:rsidRPr="00C757AD">
        <w:rPr>
          <w:rFonts w:ascii="Arial" w:eastAsia="Times New Roman" w:hAnsi="Arial" w:cs="Arial"/>
          <w:color w:val="000000"/>
          <w:sz w:val="24"/>
          <w:szCs w:val="24"/>
        </w:rPr>
        <w:t xml:space="preserve"> Interested </w:t>
      </w:r>
      <w:r>
        <w:rPr>
          <w:rFonts w:ascii="Arial" w:eastAsia="Times New Roman" w:hAnsi="Arial" w:cs="Arial"/>
          <w:color w:val="000000"/>
          <w:sz w:val="24"/>
          <w:szCs w:val="24"/>
        </w:rPr>
        <w:t>vendors</w:t>
      </w:r>
      <w:r w:rsidRPr="00C757AD">
        <w:rPr>
          <w:rFonts w:ascii="Arial" w:eastAsia="Times New Roman" w:hAnsi="Arial" w:cs="Arial"/>
          <w:color w:val="000000"/>
          <w:sz w:val="24"/>
          <w:szCs w:val="24"/>
        </w:rPr>
        <w:t xml:space="preserve"> are requested to submit their Expression of Interest and added documentation detailing necessary company registration, licenses, experience, and expertise. The EOI should include the following information:</w:t>
      </w:r>
    </w:p>
    <w:p w14:paraId="64019890" w14:textId="77777777" w:rsidR="009C7974" w:rsidRPr="00C757AD" w:rsidRDefault="009C7974" w:rsidP="009C7974">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Company Profile:</w:t>
      </w:r>
      <w:r w:rsidRPr="00C757AD">
        <w:rPr>
          <w:rFonts w:ascii="Arial" w:eastAsia="Times New Roman" w:hAnsi="Arial" w:cs="Arial"/>
          <w:color w:val="000000"/>
          <w:sz w:val="24"/>
          <w:szCs w:val="24"/>
        </w:rPr>
        <w:t xml:space="preserve"> Provide a brief overview of your company, including its background, core competencies, and key </w:t>
      </w:r>
      <w:r>
        <w:rPr>
          <w:rFonts w:ascii="Arial" w:eastAsia="Times New Roman" w:hAnsi="Arial" w:cs="Arial"/>
          <w:color w:val="000000"/>
          <w:sz w:val="24"/>
          <w:szCs w:val="24"/>
        </w:rPr>
        <w:t>activities in the supply of items or commodities.</w:t>
      </w:r>
    </w:p>
    <w:p w14:paraId="2C46BF8E" w14:textId="77777777" w:rsidR="009C7974" w:rsidRPr="00C757AD" w:rsidRDefault="009C7974" w:rsidP="009C7974">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Capacity:</w:t>
      </w:r>
      <w:r w:rsidRPr="00C757AD">
        <w:rPr>
          <w:rFonts w:ascii="Arial" w:eastAsia="Times New Roman" w:hAnsi="Arial" w:cs="Arial"/>
          <w:color w:val="000000"/>
          <w:sz w:val="24"/>
          <w:szCs w:val="24"/>
        </w:rPr>
        <w:t xml:space="preserve"> Outline your </w:t>
      </w:r>
      <w:r>
        <w:rPr>
          <w:rFonts w:ascii="Arial" w:eastAsia="Times New Roman" w:hAnsi="Arial" w:cs="Arial"/>
          <w:color w:val="000000"/>
          <w:sz w:val="24"/>
          <w:szCs w:val="24"/>
        </w:rPr>
        <w:t>reputation in procurement</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logistics and financial strength </w:t>
      </w:r>
      <w:r w:rsidRPr="00C757AD">
        <w:rPr>
          <w:rFonts w:ascii="Arial" w:eastAsia="Times New Roman" w:hAnsi="Arial" w:cs="Arial"/>
          <w:color w:val="000000"/>
          <w:sz w:val="24"/>
          <w:szCs w:val="24"/>
        </w:rPr>
        <w:t xml:space="preserve">and </w:t>
      </w:r>
      <w:r>
        <w:rPr>
          <w:rFonts w:ascii="Arial" w:eastAsia="Times New Roman" w:hAnsi="Arial" w:cs="Arial"/>
          <w:color w:val="000000"/>
          <w:sz w:val="24"/>
          <w:szCs w:val="24"/>
        </w:rPr>
        <w:t>h</w:t>
      </w:r>
      <w:r w:rsidRPr="00C757AD">
        <w:rPr>
          <w:rFonts w:ascii="Arial" w:eastAsia="Times New Roman" w:hAnsi="Arial" w:cs="Arial"/>
          <w:color w:val="000000"/>
          <w:sz w:val="24"/>
          <w:szCs w:val="24"/>
        </w:rPr>
        <w:t>ighlight relevant certifications, licenses, and any quality assurance processes implemented.</w:t>
      </w:r>
    </w:p>
    <w:p w14:paraId="312F6C00" w14:textId="77777777" w:rsidR="009C7974" w:rsidRPr="00C757AD" w:rsidRDefault="009C7974" w:rsidP="009C7974">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Experience:</w:t>
      </w:r>
      <w:r w:rsidRPr="00C757AD">
        <w:rPr>
          <w:rFonts w:ascii="Arial" w:eastAsia="Times New Roman" w:hAnsi="Arial" w:cs="Arial"/>
          <w:color w:val="000000"/>
          <w:sz w:val="24"/>
          <w:szCs w:val="24"/>
        </w:rPr>
        <w:t xml:space="preserve"> Describe your company's experience in executing similar </w:t>
      </w:r>
      <w:r>
        <w:rPr>
          <w:rFonts w:ascii="Arial" w:eastAsia="Times New Roman" w:hAnsi="Arial" w:cs="Arial"/>
          <w:color w:val="000000"/>
          <w:sz w:val="24"/>
          <w:szCs w:val="24"/>
        </w:rPr>
        <w:t>exercise</w:t>
      </w:r>
      <w:r w:rsidRPr="00C757AD">
        <w:rPr>
          <w:rFonts w:ascii="Arial" w:eastAsia="Times New Roman" w:hAnsi="Arial" w:cs="Arial"/>
          <w:color w:val="000000"/>
          <w:sz w:val="24"/>
          <w:szCs w:val="24"/>
        </w:rPr>
        <w:t xml:space="preserve">, emphasizing the </w:t>
      </w:r>
      <w:r>
        <w:rPr>
          <w:rFonts w:ascii="Arial" w:eastAsia="Times New Roman" w:hAnsi="Arial" w:cs="Arial"/>
          <w:color w:val="000000"/>
          <w:sz w:val="24"/>
          <w:szCs w:val="24"/>
        </w:rPr>
        <w:t>quality delivery, timelines of</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supplies and </w:t>
      </w:r>
      <w:r w:rsidRPr="00C757AD">
        <w:rPr>
          <w:rFonts w:ascii="Arial" w:eastAsia="Times New Roman" w:hAnsi="Arial" w:cs="Arial"/>
          <w:color w:val="000000"/>
          <w:sz w:val="24"/>
          <w:szCs w:val="24"/>
        </w:rPr>
        <w:t>locations</w:t>
      </w:r>
      <w:r>
        <w:rPr>
          <w:rFonts w:ascii="Arial" w:eastAsia="Times New Roman" w:hAnsi="Arial" w:cs="Arial"/>
          <w:color w:val="000000"/>
          <w:sz w:val="24"/>
          <w:szCs w:val="24"/>
        </w:rPr>
        <w:t xml:space="preserve"> successfully delivered</w:t>
      </w:r>
      <w:r w:rsidRPr="00C757AD">
        <w:rPr>
          <w:rFonts w:ascii="Arial" w:eastAsia="Times New Roman" w:hAnsi="Arial" w:cs="Arial"/>
          <w:color w:val="000000"/>
          <w:sz w:val="24"/>
          <w:szCs w:val="24"/>
        </w:rPr>
        <w:t>. Include pictures or references from previous clients, if available.</w:t>
      </w:r>
    </w:p>
    <w:p w14:paraId="034F056F" w14:textId="77777777" w:rsidR="009C7974" w:rsidRPr="00C757AD" w:rsidRDefault="009C7974" w:rsidP="009C7974">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Financial Stability:</w:t>
      </w:r>
      <w:r w:rsidRPr="00C757AD">
        <w:rPr>
          <w:rFonts w:ascii="Arial" w:eastAsia="Times New Roman" w:hAnsi="Arial" w:cs="Arial"/>
          <w:color w:val="000000"/>
          <w:sz w:val="24"/>
          <w:szCs w:val="24"/>
        </w:rPr>
        <w:t xml:space="preserve"> Provide an overview of your company's financial standing, demonstrating your ability to fulfil contractual obligations and tax certificates.</w:t>
      </w:r>
    </w:p>
    <w:p w14:paraId="0990271A" w14:textId="77777777" w:rsidR="009C7974" w:rsidRPr="00C757AD" w:rsidRDefault="009C7974" w:rsidP="009C7974">
      <w:pPr>
        <w:pStyle w:val="NoSpacing"/>
        <w:ind w:left="426" w:hanging="426"/>
        <w:jc w:val="both"/>
        <w:rPr>
          <w:rFonts w:ascii="Arial" w:eastAsia="Times New Roman" w:hAnsi="Arial" w:cs="Arial"/>
          <w:b/>
          <w:color w:val="000000"/>
          <w:sz w:val="24"/>
          <w:szCs w:val="24"/>
        </w:rPr>
      </w:pPr>
    </w:p>
    <w:p w14:paraId="7A38D7A0" w14:textId="79ADE249" w:rsidR="009C7974" w:rsidRPr="007E6E6D" w:rsidRDefault="009C7974" w:rsidP="009C7974">
      <w:pPr>
        <w:rPr>
          <w:rFonts w:ascii="Arial" w:eastAsia="Times New Roman" w:hAnsi="Arial" w:cs="Arial"/>
          <w:color w:val="000000"/>
          <w:sz w:val="24"/>
          <w:szCs w:val="24"/>
        </w:rPr>
      </w:pPr>
      <w:r w:rsidRPr="00C757AD">
        <w:rPr>
          <w:rFonts w:ascii="Arial" w:eastAsia="Times New Roman" w:hAnsi="Arial" w:cs="Arial"/>
          <w:b/>
          <w:color w:val="000000"/>
          <w:sz w:val="24"/>
          <w:szCs w:val="24"/>
        </w:rPr>
        <w:t>Submission of EOI:</w:t>
      </w:r>
      <w:r w:rsidRPr="00C757AD">
        <w:rPr>
          <w:rFonts w:ascii="Arial" w:eastAsia="Times New Roman" w:hAnsi="Arial" w:cs="Arial"/>
          <w:color w:val="000000"/>
          <w:sz w:val="24"/>
          <w:szCs w:val="24"/>
        </w:rPr>
        <w:t xml:space="preserve"> Expression of Interest should be submitted electronically and in PDF format </w:t>
      </w:r>
      <w:r w:rsidRPr="00690DEB">
        <w:rPr>
          <w:rFonts w:ascii="Arial" w:eastAsia="Times New Roman" w:hAnsi="Arial" w:cs="Arial"/>
          <w:color w:val="000000"/>
          <w:sz w:val="24"/>
          <w:szCs w:val="24"/>
        </w:rPr>
        <w:t xml:space="preserve">to </w:t>
      </w:r>
      <w:proofErr w:type="spellStart"/>
      <w:r w:rsidRPr="00690DEB">
        <w:rPr>
          <w:rFonts w:ascii="Arial" w:eastAsia="Times New Roman" w:hAnsi="Arial" w:cs="Arial"/>
          <w:color w:val="000000"/>
          <w:sz w:val="24"/>
          <w:szCs w:val="24"/>
        </w:rPr>
        <w:t>to</w:t>
      </w:r>
      <w:proofErr w:type="spellEnd"/>
      <w:r w:rsidRPr="00690DEB">
        <w:rPr>
          <w:rFonts w:ascii="Arial" w:eastAsia="Times New Roman" w:hAnsi="Arial" w:cs="Arial"/>
          <w:color w:val="000000"/>
          <w:sz w:val="24"/>
          <w:szCs w:val="24"/>
        </w:rPr>
        <w:t xml:space="preserve"> </w:t>
      </w:r>
      <w:hyperlink r:id="rId8" w:history="1">
        <w:r w:rsidRPr="00A06CF5">
          <w:rPr>
            <w:rStyle w:val="Hyperlink"/>
            <w:rFonts w:ascii="Arial" w:hAnsi="Arial" w:cs="Arial"/>
            <w:sz w:val="24"/>
            <w:szCs w:val="24"/>
          </w:rPr>
          <w:t>Procurement.Nigeria@actionaid.org</w:t>
        </w:r>
      </w:hyperlink>
      <w:r>
        <w:rPr>
          <w:rStyle w:val="Hyperlink"/>
          <w:rFonts w:ascii="Arial" w:hAnsi="Arial" w:cs="Arial"/>
          <w:sz w:val="24"/>
          <w:szCs w:val="24"/>
        </w:rPr>
        <w:t xml:space="preserve"> </w:t>
      </w:r>
      <w:r w:rsidRPr="00C757AD">
        <w:rPr>
          <w:rFonts w:ascii="Arial" w:eastAsia="Times New Roman" w:hAnsi="Arial" w:cs="Arial"/>
          <w:color w:val="000000"/>
          <w:sz w:val="24"/>
          <w:szCs w:val="24"/>
        </w:rPr>
        <w:t xml:space="preserve">not later than </w:t>
      </w:r>
      <w:r>
        <w:rPr>
          <w:rFonts w:ascii="Arial" w:eastAsia="Times New Roman" w:hAnsi="Arial" w:cs="Arial"/>
          <w:color w:val="000000"/>
          <w:sz w:val="24"/>
          <w:szCs w:val="24"/>
        </w:rPr>
        <w:t>30</w:t>
      </w:r>
      <w:r w:rsidRPr="00690DEB">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r w:rsidR="001054A5">
        <w:rPr>
          <w:rFonts w:ascii="Arial" w:eastAsia="Times New Roman" w:hAnsi="Arial" w:cs="Arial"/>
          <w:color w:val="000000"/>
          <w:sz w:val="24"/>
          <w:szCs w:val="24"/>
        </w:rPr>
        <w:t>September</w:t>
      </w:r>
      <w:r w:rsidRPr="00C757AD">
        <w:rPr>
          <w:rFonts w:ascii="Arial" w:eastAsia="Times New Roman" w:hAnsi="Arial" w:cs="Arial"/>
          <w:color w:val="000000"/>
          <w:sz w:val="24"/>
          <w:szCs w:val="24"/>
        </w:rPr>
        <w:t xml:space="preserve"> 2023.</w:t>
      </w:r>
    </w:p>
    <w:p w14:paraId="436992C1" w14:textId="77777777" w:rsidR="00503E62" w:rsidRPr="00C757AD" w:rsidRDefault="00503E62" w:rsidP="00503E62">
      <w:pPr>
        <w:pStyle w:val="NoSpacing"/>
        <w:jc w:val="both"/>
        <w:rPr>
          <w:rFonts w:ascii="Arial" w:eastAsia="Times New Roman" w:hAnsi="Arial" w:cs="Arial"/>
          <w:color w:val="000000"/>
          <w:sz w:val="24"/>
          <w:szCs w:val="24"/>
        </w:rPr>
      </w:pPr>
    </w:p>
    <w:p w14:paraId="2AE86727" w14:textId="0166A829" w:rsidR="001054A5" w:rsidRPr="00C757AD" w:rsidRDefault="001054A5" w:rsidP="001054A5">
      <w:pPr>
        <w:rPr>
          <w:rFonts w:ascii="Arial" w:hAnsi="Arial" w:cs="Arial"/>
          <w:sz w:val="24"/>
          <w:szCs w:val="24"/>
        </w:rPr>
      </w:pPr>
      <w:r w:rsidRPr="00C757AD">
        <w:rPr>
          <w:rFonts w:ascii="Arial" w:eastAsia="Times New Roman" w:hAnsi="Arial" w:cs="Arial"/>
          <w:color w:val="000000"/>
          <w:sz w:val="24"/>
          <w:szCs w:val="24"/>
        </w:rPr>
        <w:t>Ensure the subject line of your email "</w:t>
      </w:r>
      <w:r w:rsidRPr="00C757AD">
        <w:rPr>
          <w:rFonts w:ascii="Arial" w:eastAsia="Times New Roman" w:hAnsi="Arial" w:cs="Arial"/>
          <w:b/>
          <w:bCs/>
          <w:color w:val="000000"/>
          <w:sz w:val="24"/>
          <w:szCs w:val="24"/>
        </w:rPr>
        <w:t xml:space="preserve">EOI: </w:t>
      </w:r>
      <w:r w:rsidRPr="00C757AD">
        <w:rPr>
          <w:rFonts w:ascii="Arial" w:hAnsi="Arial" w:cs="Arial"/>
          <w:b/>
          <w:bCs/>
          <w:sz w:val="24"/>
          <w:szCs w:val="24"/>
        </w:rPr>
        <w:t xml:space="preserve">supply </w:t>
      </w:r>
      <w:r>
        <w:rPr>
          <w:rFonts w:ascii="Arial" w:hAnsi="Arial" w:cs="Arial"/>
          <w:b/>
          <w:bCs/>
          <w:sz w:val="24"/>
          <w:szCs w:val="24"/>
        </w:rPr>
        <w:t xml:space="preserve">of </w:t>
      </w:r>
      <w:r w:rsidRPr="00C757AD">
        <w:rPr>
          <w:rFonts w:ascii="Arial" w:hAnsi="Arial" w:cs="Arial"/>
          <w:b/>
          <w:bCs/>
          <w:sz w:val="24"/>
          <w:szCs w:val="24"/>
        </w:rPr>
        <w:t>livelihood Items</w:t>
      </w:r>
      <w:r>
        <w:rPr>
          <w:rFonts w:ascii="Arial" w:hAnsi="Arial" w:cs="Arial"/>
          <w:b/>
          <w:bCs/>
          <w:sz w:val="24"/>
          <w:szCs w:val="24"/>
        </w:rPr>
        <w:t xml:space="preserve"> for tailoring </w:t>
      </w:r>
      <w:r>
        <w:rPr>
          <w:rFonts w:ascii="Arial" w:eastAsia="Times New Roman" w:hAnsi="Arial" w:cs="Arial"/>
          <w:b/>
          <w:bCs/>
          <w:color w:val="000000"/>
          <w:sz w:val="24"/>
          <w:szCs w:val="24"/>
        </w:rPr>
        <w:t>–</w:t>
      </w:r>
      <w:r w:rsidRPr="00C757AD">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Kano</w:t>
      </w:r>
      <w:r w:rsidRPr="00C757AD">
        <w:rPr>
          <w:rFonts w:ascii="Arial" w:eastAsia="Times New Roman" w:hAnsi="Arial" w:cs="Arial"/>
          <w:b/>
          <w:bCs/>
          <w:color w:val="000000"/>
          <w:sz w:val="24"/>
          <w:szCs w:val="24"/>
        </w:rPr>
        <w:t xml:space="preserve"> [Your Company's Name]</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w:t>
      </w:r>
      <w:r w:rsidRPr="00E3388C">
        <w:rPr>
          <w:rFonts w:ascii="Arial" w:eastAsia="Times New Roman" w:hAnsi="Arial" w:cs="Arial"/>
          <w:b/>
          <w:bCs/>
          <w:color w:val="000000"/>
          <w:sz w:val="24"/>
          <w:szCs w:val="24"/>
        </w:rPr>
        <w:t>and</w:t>
      </w:r>
      <w:r w:rsidRPr="007C5240">
        <w:rPr>
          <w:rFonts w:ascii="Arial" w:eastAsia="Times New Roman" w:hAnsi="Arial" w:cs="Arial"/>
          <w:b/>
          <w:bCs/>
          <w:color w:val="000000"/>
          <w:sz w:val="24"/>
          <w:szCs w:val="24"/>
        </w:rPr>
        <w:t xml:space="preserve"> submit hard copies at </w:t>
      </w:r>
      <w:r>
        <w:rPr>
          <w:rFonts w:ascii="Arial" w:eastAsia="Times New Roman" w:hAnsi="Arial" w:cs="Arial"/>
          <w:b/>
          <w:bCs/>
          <w:color w:val="000000"/>
          <w:sz w:val="24"/>
          <w:szCs w:val="24"/>
        </w:rPr>
        <w:t>one of our partners’ office Dispute Resolution and Development Initiative (DRDI-DAG) Suite 8 2</w:t>
      </w:r>
      <w:r w:rsidRPr="00E3388C">
        <w:rPr>
          <w:rFonts w:ascii="Arial" w:eastAsia="Times New Roman" w:hAnsi="Arial" w:cs="Arial"/>
          <w:b/>
          <w:bCs/>
          <w:color w:val="000000"/>
          <w:sz w:val="24"/>
          <w:szCs w:val="24"/>
          <w:vertAlign w:val="superscript"/>
        </w:rPr>
        <w:t>nd</w:t>
      </w:r>
      <w:r>
        <w:rPr>
          <w:rFonts w:ascii="Arial" w:eastAsia="Times New Roman" w:hAnsi="Arial" w:cs="Arial"/>
          <w:b/>
          <w:bCs/>
          <w:color w:val="000000"/>
          <w:sz w:val="24"/>
          <w:szCs w:val="24"/>
        </w:rPr>
        <w:t xml:space="preserve"> Floor, No 7 Zaria, Koki Aluminum Building, near FIRS Office, Gyadi-Gyadi, Kano</w:t>
      </w:r>
      <w:r w:rsidRPr="007C5240">
        <w:rPr>
          <w:rFonts w:ascii="Arial" w:eastAsia="Times New Roman" w:hAnsi="Arial" w:cs="Arial"/>
          <w:b/>
          <w:bCs/>
          <w:color w:val="000000"/>
          <w:sz w:val="24"/>
          <w:szCs w:val="24"/>
        </w:rPr>
        <w:t>.</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Late submissions will not be considered.</w:t>
      </w:r>
      <w:r>
        <w:rPr>
          <w:rFonts w:ascii="Arial" w:eastAsia="Times New Roman" w:hAnsi="Arial" w:cs="Arial"/>
          <w:color w:val="000000"/>
          <w:sz w:val="24"/>
          <w:szCs w:val="24"/>
        </w:rPr>
        <w:t xml:space="preserve"> </w:t>
      </w:r>
    </w:p>
    <w:p w14:paraId="077374EE" w14:textId="3A535B75" w:rsidR="00176127" w:rsidRPr="00C757AD" w:rsidRDefault="00176127" w:rsidP="001054A5">
      <w:pPr>
        <w:rPr>
          <w:rFonts w:ascii="Arial" w:hAnsi="Arial" w:cs="Arial"/>
          <w:sz w:val="24"/>
          <w:szCs w:val="24"/>
        </w:rPr>
      </w:pPr>
    </w:p>
    <w:sectPr w:rsidR="00176127" w:rsidRPr="00C75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59C7" w14:textId="77777777" w:rsidR="00B642D7" w:rsidRDefault="00B642D7" w:rsidP="00503E62">
      <w:pPr>
        <w:spacing w:after="0" w:line="240" w:lineRule="auto"/>
      </w:pPr>
      <w:r>
        <w:separator/>
      </w:r>
    </w:p>
  </w:endnote>
  <w:endnote w:type="continuationSeparator" w:id="0">
    <w:p w14:paraId="116D60F3" w14:textId="77777777" w:rsidR="00B642D7" w:rsidRDefault="00B642D7" w:rsidP="0050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14AB" w14:textId="5808726E" w:rsidR="002E3B94" w:rsidRPr="004D7D4D" w:rsidRDefault="004D7D4D">
    <w:pPr>
      <w:pStyle w:val="Footer"/>
    </w:pPr>
    <w:r w:rsidRPr="004D7D4D">
      <w:rPr>
        <w:noProof/>
      </w:rPr>
      <mc:AlternateContent>
        <mc:Choice Requires="wpg">
          <w:drawing>
            <wp:anchor distT="0" distB="0" distL="114300" distR="114300" simplePos="0" relativeHeight="251661312" behindDoc="0" locked="0" layoutInCell="1" allowOverlap="1" wp14:anchorId="766B26EE" wp14:editId="2B630D77">
              <wp:simplePos x="0" y="0"/>
              <wp:positionH relativeFrom="leftMargin">
                <wp:align>center</wp:align>
              </wp:positionH>
              <wp:positionV relativeFrom="bottomMargin">
                <wp:align>center</wp:align>
              </wp:positionV>
              <wp:extent cx="391795" cy="421640"/>
              <wp:effectExtent l="0" t="0" r="27305" b="16510"/>
              <wp:wrapNone/>
              <wp:docPr id="13822579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421640"/>
                        <a:chOff x="726" y="14496"/>
                        <a:chExt cx="617" cy="664"/>
                      </a:xfrm>
                    </wpg:grpSpPr>
                    <wps:wsp>
                      <wps:cNvPr id="122929241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8748892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000523002" name="Text Box 55"/>
                      <wps:cNvSpPr txBox="1">
                        <a:spLocks noChangeArrowheads="1"/>
                      </wps:cNvSpPr>
                      <wps:spPr bwMode="auto">
                        <a:xfrm>
                          <a:off x="726" y="14496"/>
                          <a:ext cx="61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B26EE" id="Group 1" o:spid="_x0000_s1027" style="position:absolute;margin-left:0;margin-top:0;width:30.85pt;height:33.2pt;z-index:251661312;mso-position-horizontal:center;mso-position-horizontal-relative:left-margin-area;mso-position-vertical:center;mso-position-vertical-relative:bottom-margin-area" coordorigin="726,14496" coordsize="6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">
              <v:rect id="Rectangle 53" o:spid="_x0000_s1028"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" fillcolor="#943634" strokecolor="#943634"/>
              <v:rect id="Rectangle 54" o:spid="_x0000_s1029"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" fillcolor="#943634" strokecolor="#943634"/>
              <v:shapetype id="_x0000_t202" coordsize="21600,21600" o:spt="202" path="m,l,21600r21600,l21600,xe">
                <v:stroke joinstyle="miter"/>
                <v:path gradientshapeok="t" o:connecttype="rect"/>
              </v:shapetype>
              <v:shape id="Text Box 55" o:spid="_x0000_s1030" type="#_x0000_t202" style="position:absolute;left:726;top:14496;width:617;height:5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" filled="f" stroked="f">
                <v:textbox inset="4.32pt,0,4.32pt,0">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v:textbox>
              </v:shape>
              <w10:wrap anchorx="margin" anchory="margin"/>
            </v:group>
          </w:pict>
        </mc:Fallback>
      </mc:AlternateContent>
    </w:r>
    <w:r w:rsidR="002E3B94" w:rsidRPr="004D7D4D">
      <w:t>Call for expression of Interest</w:t>
    </w:r>
    <w:r w:rsidRPr="004D7D4D">
      <w:t xml:space="preserve"> </w:t>
    </w:r>
    <w:r w:rsidRPr="004D7D4D">
      <w:rPr>
        <w:rFonts w:cstheme="minorHAnsi"/>
      </w:rPr>
      <w:t>Ι</w:t>
    </w:r>
    <w:r w:rsidRPr="004D7D4D">
      <w:t xml:space="preserve"> </w:t>
    </w:r>
    <w:r w:rsidRPr="004D7D4D">
      <w:rPr>
        <w:color w:val="FF0000"/>
      </w:rPr>
      <w:t>ActionAid Nigeria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02AE" w14:textId="77777777" w:rsidR="00B642D7" w:rsidRDefault="00B642D7" w:rsidP="00503E62">
      <w:pPr>
        <w:spacing w:after="0" w:line="240" w:lineRule="auto"/>
      </w:pPr>
      <w:r>
        <w:separator/>
      </w:r>
    </w:p>
  </w:footnote>
  <w:footnote w:type="continuationSeparator" w:id="0">
    <w:p w14:paraId="4F9D6C7A" w14:textId="77777777" w:rsidR="00B642D7" w:rsidRDefault="00B642D7" w:rsidP="0050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E1B6" w14:textId="42ED7BB9" w:rsidR="002114E0" w:rsidRDefault="00000000" w:rsidP="00F123CA">
    <w:pPr>
      <w:pStyle w:val="Header"/>
      <w:tabs>
        <w:tab w:val="clear" w:pos="4680"/>
        <w:tab w:val="clear" w:pos="9360"/>
        <w:tab w:val="left" w:pos="2490"/>
      </w:tabs>
    </w:pPr>
    <w:r w:rsidRPr="00C872D5">
      <w:rPr>
        <w:b/>
        <w:bCs/>
        <w:noProof/>
        <w:sz w:val="32"/>
      </w:rPr>
      <w:drawing>
        <wp:anchor distT="0" distB="0" distL="114300" distR="114300" simplePos="0" relativeHeight="251659264" behindDoc="0" locked="0" layoutInCell="1" allowOverlap="1" wp14:anchorId="2E21FF8A" wp14:editId="69552B92">
          <wp:simplePos x="0" y="0"/>
          <wp:positionH relativeFrom="margin">
            <wp:align>right</wp:align>
          </wp:positionH>
          <wp:positionV relativeFrom="margin">
            <wp:posOffset>-450850</wp:posOffset>
          </wp:positionV>
          <wp:extent cx="1089660" cy="260985"/>
          <wp:effectExtent l="0" t="0" r="0" b="5715"/>
          <wp:wrapSquare wrapText="bothSides"/>
          <wp:docPr id="640473411" name="Picture 64047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098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A62"/>
    <w:multiLevelType w:val="hybridMultilevel"/>
    <w:tmpl w:val="9166730A"/>
    <w:lvl w:ilvl="0" w:tplc="15C23B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D356A3"/>
    <w:multiLevelType w:val="hybridMultilevel"/>
    <w:tmpl w:val="EB5C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228A6"/>
    <w:multiLevelType w:val="hybridMultilevel"/>
    <w:tmpl w:val="E00A7414"/>
    <w:lvl w:ilvl="0" w:tplc="EF9E469A">
      <w:start w:val="1"/>
      <w:numFmt w:val="lowerRoman"/>
      <w:lvlText w:val="%1."/>
      <w:lvlJc w:val="left"/>
      <w:pPr>
        <w:ind w:left="1146" w:hanging="72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16cid:durableId="537283532">
    <w:abstractNumId w:val="0"/>
  </w:num>
  <w:num w:numId="2" w16cid:durableId="506675217">
    <w:abstractNumId w:val="2"/>
  </w:num>
  <w:num w:numId="3" w16cid:durableId="3716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62"/>
    <w:rsid w:val="001054A5"/>
    <w:rsid w:val="00176127"/>
    <w:rsid w:val="002114E0"/>
    <w:rsid w:val="00266057"/>
    <w:rsid w:val="002E3B94"/>
    <w:rsid w:val="003A3CF3"/>
    <w:rsid w:val="003A6726"/>
    <w:rsid w:val="00466013"/>
    <w:rsid w:val="004746B5"/>
    <w:rsid w:val="004C4A99"/>
    <w:rsid w:val="004D7D4D"/>
    <w:rsid w:val="00503E62"/>
    <w:rsid w:val="00605ADA"/>
    <w:rsid w:val="00690DEB"/>
    <w:rsid w:val="006C6867"/>
    <w:rsid w:val="00861FE3"/>
    <w:rsid w:val="009727CF"/>
    <w:rsid w:val="009C7974"/>
    <w:rsid w:val="00A44B39"/>
    <w:rsid w:val="00B13147"/>
    <w:rsid w:val="00B642D7"/>
    <w:rsid w:val="00C757AD"/>
    <w:rsid w:val="00C96DF4"/>
    <w:rsid w:val="00D63CD9"/>
    <w:rsid w:val="00D93FE1"/>
    <w:rsid w:val="00DA70C6"/>
    <w:rsid w:val="00DF7534"/>
    <w:rsid w:val="00F53CBE"/>
    <w:rsid w:val="00F65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7A0A1"/>
  <w15:chartTrackingRefBased/>
  <w15:docId w15:val="{2D85DBDF-F3CB-4ED7-BD3A-9735D9ED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6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E62"/>
    <w:pPr>
      <w:spacing w:after="0" w:line="240" w:lineRule="auto"/>
    </w:pPr>
    <w:rPr>
      <w:kern w:val="0"/>
      <w:lang w:val="en-US"/>
      <w14:ligatures w14:val="none"/>
    </w:rPr>
  </w:style>
  <w:style w:type="paragraph" w:styleId="Header">
    <w:name w:val="header"/>
    <w:basedOn w:val="Normal"/>
    <w:link w:val="HeaderChar"/>
    <w:uiPriority w:val="99"/>
    <w:unhideWhenUsed/>
    <w:rsid w:val="0050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62"/>
    <w:rPr>
      <w:kern w:val="0"/>
      <w:lang w:val="en-US"/>
      <w14:ligatures w14:val="none"/>
    </w:rPr>
  </w:style>
  <w:style w:type="paragraph" w:styleId="Footer">
    <w:name w:val="footer"/>
    <w:basedOn w:val="Normal"/>
    <w:link w:val="FooterChar"/>
    <w:uiPriority w:val="99"/>
    <w:unhideWhenUsed/>
    <w:rsid w:val="00503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E62"/>
    <w:rPr>
      <w:kern w:val="0"/>
      <w:lang w:val="en-US"/>
      <w14:ligatures w14:val="none"/>
    </w:rPr>
  </w:style>
  <w:style w:type="paragraph" w:styleId="ListParagraph">
    <w:name w:val="List Paragraph"/>
    <w:basedOn w:val="Normal"/>
    <w:uiPriority w:val="34"/>
    <w:qFormat/>
    <w:rsid w:val="00DF7534"/>
    <w:pPr>
      <w:ind w:left="720"/>
      <w:contextualSpacing/>
    </w:pPr>
  </w:style>
  <w:style w:type="paragraph" w:customStyle="1" w:styleId="has-black-color">
    <w:name w:val="has-black-color"/>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electionshareable">
    <w:name w:val="selectionshareable"/>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690D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igeria@actionai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7893-AA8B-4BA9-BB90-FC73AF34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 Adamu</dc:creator>
  <cp:keywords/>
  <dc:description/>
  <cp:lastModifiedBy>Aliyu Adamu</cp:lastModifiedBy>
  <cp:revision>9</cp:revision>
  <dcterms:created xsi:type="dcterms:W3CDTF">2023-09-04T10:20:00Z</dcterms:created>
  <dcterms:modified xsi:type="dcterms:W3CDTF">2023-09-07T09:41:00Z</dcterms:modified>
</cp:coreProperties>
</file>